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F4A0C" w14:textId="4CBA98CC" w:rsidR="00A909EE" w:rsidRDefault="00935CA4" w:rsidP="0061252A">
      <w:pPr>
        <w:pStyle w:val="Fliesstext"/>
        <w:spacing w:before="100" w:beforeAutospacing="1"/>
        <w:jc w:val="center"/>
        <w:rPr>
          <w:rFonts w:ascii="Arial" w:hAnsi="Arial" w:cs="Arial"/>
          <w:b/>
          <w:sz w:val="44"/>
        </w:rPr>
      </w:pPr>
      <w:r>
        <w:rPr>
          <w:noProof/>
        </w:rPr>
        <w:drawing>
          <wp:inline distT="0" distB="0" distL="0" distR="0" wp14:anchorId="2D84B15D" wp14:editId="327E03F5">
            <wp:extent cx="2105025" cy="1466850"/>
            <wp:effectExtent l="0" t="0" r="0" b="0"/>
            <wp:docPr id="1" name="Picture 1" descr="Ein Bild, das Grafiken, Electric Blue (Farbe), Schrift, Logo enthält.&#10;&#10;KI-generierte Inhalte können fehlerhaft sein.">
              <a:extLst xmlns:a="http://schemas.openxmlformats.org/drawingml/2006/main">
                <a:ext uri="{FF2B5EF4-FFF2-40B4-BE49-F238E27FC236}">
                  <a16:creationId xmlns:a16="http://schemas.microsoft.com/office/drawing/2014/main" id="{8254D9B6-908F-4F56-91E5-456AE9690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in Bild, das Grafiken, Electric Blue (Farbe), Schrift, Logo enthält.&#10;&#10;KI-generierte Inhalte können fehlerhaft sei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05025" cy="1466850"/>
                    </a:xfrm>
                    <a:prstGeom prst="rect">
                      <a:avLst/>
                    </a:prstGeom>
                    <a:noFill/>
                    <a:ln>
                      <a:noFill/>
                    </a:ln>
                  </pic:spPr>
                </pic:pic>
              </a:graphicData>
            </a:graphic>
          </wp:inline>
        </w:drawing>
      </w:r>
    </w:p>
    <w:p w14:paraId="4485FDF2" w14:textId="6FC420A7" w:rsidR="008D3CC3" w:rsidRPr="00975A14" w:rsidRDefault="008D3CC3" w:rsidP="0061252A">
      <w:pPr>
        <w:pStyle w:val="Fliesstext"/>
        <w:spacing w:before="100" w:beforeAutospacing="1"/>
        <w:jc w:val="center"/>
        <w:rPr>
          <w:rFonts w:ascii="Arial" w:hAnsi="Arial" w:cs="Arial"/>
          <w:bCs/>
          <w:sz w:val="44"/>
        </w:rPr>
      </w:pPr>
      <w:r w:rsidRPr="00975A14">
        <w:rPr>
          <w:rFonts w:ascii="Arial" w:hAnsi="Arial" w:cs="Arial"/>
          <w:bCs/>
          <w:sz w:val="44"/>
        </w:rPr>
        <w:t>Teil B</w:t>
      </w:r>
    </w:p>
    <w:p w14:paraId="07663940" w14:textId="77777777" w:rsidR="00FC2F4F" w:rsidRDefault="0061252A" w:rsidP="000A0BB3">
      <w:pPr>
        <w:pStyle w:val="Aufzhlung"/>
        <w:numPr>
          <w:ilvl w:val="0"/>
          <w:numId w:val="0"/>
        </w:numPr>
        <w:spacing w:before="100" w:beforeAutospacing="1" w:line="240" w:lineRule="auto"/>
        <w:ind w:firstLine="709"/>
        <w:jc w:val="center"/>
        <w:rPr>
          <w:rFonts w:ascii="Arial" w:hAnsi="Arial" w:cs="Arial"/>
          <w:b/>
          <w:sz w:val="72"/>
          <w:szCs w:val="72"/>
        </w:rPr>
      </w:pPr>
      <w:r w:rsidRPr="0061252A">
        <w:rPr>
          <w:rFonts w:ascii="Arial" w:hAnsi="Arial" w:cs="Arial"/>
          <w:b/>
          <w:sz w:val="72"/>
          <w:szCs w:val="72"/>
        </w:rPr>
        <w:t>Dienstleistungs</w:t>
      </w:r>
      <w:r w:rsidR="00FC2F4F">
        <w:rPr>
          <w:rFonts w:ascii="Arial" w:hAnsi="Arial" w:cs="Arial"/>
          <w:b/>
          <w:sz w:val="72"/>
          <w:szCs w:val="72"/>
        </w:rPr>
        <w:t>-</w:t>
      </w:r>
    </w:p>
    <w:p w14:paraId="36CF4A0E" w14:textId="5B6B6807" w:rsidR="00A909EE" w:rsidRPr="0061252A" w:rsidRDefault="00AC509B" w:rsidP="000A0BB3">
      <w:pPr>
        <w:pStyle w:val="Aufzhlung"/>
        <w:numPr>
          <w:ilvl w:val="0"/>
          <w:numId w:val="0"/>
        </w:numPr>
        <w:spacing w:before="100" w:beforeAutospacing="1" w:line="240" w:lineRule="auto"/>
        <w:ind w:firstLine="709"/>
        <w:jc w:val="center"/>
        <w:rPr>
          <w:rFonts w:ascii="Arial" w:hAnsi="Arial" w:cs="Arial"/>
          <w:sz w:val="28"/>
        </w:rPr>
      </w:pPr>
      <w:r>
        <w:rPr>
          <w:rFonts w:ascii="Arial" w:hAnsi="Arial" w:cs="Arial"/>
          <w:b/>
          <w:sz w:val="72"/>
          <w:szCs w:val="72"/>
        </w:rPr>
        <w:t>rahmen</w:t>
      </w:r>
      <w:r w:rsidR="0061252A" w:rsidRPr="0061252A">
        <w:rPr>
          <w:rFonts w:ascii="Arial" w:hAnsi="Arial" w:cs="Arial"/>
          <w:b/>
          <w:sz w:val="72"/>
          <w:szCs w:val="72"/>
        </w:rPr>
        <w:t>vertrag</w:t>
      </w:r>
      <w:bookmarkStart w:id="0" w:name="_Ref435506252"/>
      <w:bookmarkEnd w:id="0"/>
    </w:p>
    <w:p w14:paraId="36CF4A0F" w14:textId="77777777" w:rsidR="00A909EE" w:rsidRPr="0061252A" w:rsidRDefault="00A909EE" w:rsidP="0061252A">
      <w:pPr>
        <w:pStyle w:val="Fliesstext"/>
        <w:spacing w:before="100" w:beforeAutospacing="1"/>
        <w:jc w:val="center"/>
        <w:rPr>
          <w:rFonts w:ascii="Arial" w:hAnsi="Arial" w:cs="Arial"/>
          <w:sz w:val="28"/>
        </w:rPr>
      </w:pPr>
    </w:p>
    <w:p w14:paraId="36CF4A10" w14:textId="77777777" w:rsidR="00A909EE" w:rsidRPr="0061252A" w:rsidRDefault="00A909EE" w:rsidP="0061252A">
      <w:pPr>
        <w:pStyle w:val="Fliesstext"/>
        <w:spacing w:before="100" w:beforeAutospacing="1"/>
        <w:jc w:val="center"/>
        <w:rPr>
          <w:rFonts w:ascii="Arial" w:hAnsi="Arial" w:cs="Arial"/>
          <w:sz w:val="28"/>
        </w:rPr>
      </w:pPr>
      <w:r w:rsidRPr="0061252A">
        <w:rPr>
          <w:rFonts w:ascii="Arial" w:hAnsi="Arial" w:cs="Arial"/>
          <w:sz w:val="28"/>
        </w:rPr>
        <w:t>zwischen</w:t>
      </w:r>
    </w:p>
    <w:p w14:paraId="36CF4A11" w14:textId="77777777" w:rsidR="00A909EE" w:rsidRPr="0061252A" w:rsidRDefault="00A909EE" w:rsidP="0061252A">
      <w:pPr>
        <w:pStyle w:val="Fliesstext"/>
        <w:spacing w:before="100" w:beforeAutospacing="1"/>
        <w:jc w:val="center"/>
        <w:rPr>
          <w:rFonts w:ascii="Arial" w:hAnsi="Arial" w:cs="Arial"/>
          <w:sz w:val="28"/>
        </w:rPr>
      </w:pPr>
      <w:r w:rsidRPr="0061252A">
        <w:rPr>
          <w:rFonts w:ascii="Arial" w:hAnsi="Arial" w:cs="Arial"/>
          <w:b/>
          <w:sz w:val="28"/>
        </w:rPr>
        <w:t>MVV Energie AG</w:t>
      </w:r>
      <w:r w:rsidRPr="0061252A">
        <w:rPr>
          <w:rFonts w:ascii="Arial" w:hAnsi="Arial" w:cs="Arial"/>
          <w:b/>
          <w:sz w:val="28"/>
        </w:rPr>
        <w:br/>
      </w:r>
      <w:r w:rsidRPr="0061252A">
        <w:rPr>
          <w:rFonts w:ascii="Arial" w:hAnsi="Arial" w:cs="Arial"/>
          <w:sz w:val="28"/>
        </w:rPr>
        <w:t>Luisenring 49</w:t>
      </w:r>
      <w:r w:rsidRPr="0061252A">
        <w:rPr>
          <w:rFonts w:ascii="Arial" w:hAnsi="Arial" w:cs="Arial"/>
          <w:sz w:val="28"/>
        </w:rPr>
        <w:br/>
        <w:t>68159 Mannheim</w:t>
      </w:r>
    </w:p>
    <w:p w14:paraId="36CF4A12" w14:textId="77777777" w:rsidR="00A909EE" w:rsidRPr="0061252A" w:rsidRDefault="00A909EE" w:rsidP="0061252A">
      <w:pPr>
        <w:pStyle w:val="Fliesstext"/>
        <w:spacing w:before="100" w:beforeAutospacing="1"/>
        <w:jc w:val="center"/>
        <w:rPr>
          <w:rFonts w:ascii="Arial" w:hAnsi="Arial" w:cs="Arial"/>
          <w:sz w:val="28"/>
        </w:rPr>
      </w:pPr>
      <w:r w:rsidRPr="5836A548">
        <w:rPr>
          <w:rFonts w:ascii="Arial" w:hAnsi="Arial" w:cs="Arial"/>
          <w:sz w:val="28"/>
          <w:szCs w:val="28"/>
        </w:rPr>
        <w:t xml:space="preserve">- nachfolgend </w:t>
      </w:r>
      <w:r w:rsidRPr="5836A548">
        <w:rPr>
          <w:rFonts w:ascii="Arial" w:hAnsi="Arial" w:cs="Arial"/>
          <w:b/>
          <w:bCs/>
          <w:sz w:val="28"/>
          <w:szCs w:val="28"/>
        </w:rPr>
        <w:t>Auftraggeber</w:t>
      </w:r>
      <w:r w:rsidRPr="5836A548">
        <w:rPr>
          <w:rFonts w:ascii="Arial" w:hAnsi="Arial" w:cs="Arial"/>
          <w:sz w:val="28"/>
          <w:szCs w:val="28"/>
        </w:rPr>
        <w:t xml:space="preserve"> genannt -</w:t>
      </w:r>
    </w:p>
    <w:p w14:paraId="019DC3E8" w14:textId="186129DB" w:rsidR="5836A548" w:rsidRDefault="5836A548" w:rsidP="5836A548">
      <w:pPr>
        <w:ind w:firstLine="708"/>
        <w:rPr>
          <w:rFonts w:ascii="Arial" w:hAnsi="Arial" w:cs="Arial"/>
          <w:sz w:val="28"/>
          <w:szCs w:val="28"/>
        </w:rPr>
      </w:pPr>
    </w:p>
    <w:p w14:paraId="5930B50A" w14:textId="39B2C3F0" w:rsidR="00A909EE" w:rsidRPr="00026F7B" w:rsidRDefault="00A909EE" w:rsidP="006F5E00">
      <w:pPr>
        <w:ind w:left="3540" w:firstLine="708"/>
        <w:rPr>
          <w:rFonts w:ascii="Arial" w:hAnsi="Arial" w:cs="Arial"/>
          <w:b/>
          <w:bCs/>
          <w:sz w:val="28"/>
          <w:szCs w:val="28"/>
        </w:rPr>
      </w:pPr>
      <w:r w:rsidRPr="33F4385B">
        <w:rPr>
          <w:rFonts w:ascii="Arial" w:hAnsi="Arial" w:cs="Arial"/>
          <w:sz w:val="28"/>
          <w:szCs w:val="28"/>
        </w:rPr>
        <w:t>und</w:t>
      </w:r>
      <w:r w:rsidR="2FCCBEA7" w:rsidRPr="00026F7B">
        <w:rPr>
          <w:szCs w:val="22"/>
        </w:rPr>
        <w:t xml:space="preserve"> </w:t>
      </w:r>
    </w:p>
    <w:p w14:paraId="4A05A42F" w14:textId="2D2D602F" w:rsidR="07620ECE" w:rsidRDefault="006F5E00" w:rsidP="006F5E00">
      <w:pPr>
        <w:spacing w:line="259" w:lineRule="auto"/>
        <w:ind w:left="3540" w:firstLine="708"/>
      </w:pPr>
      <w:r>
        <w:rPr>
          <w:rFonts w:ascii="Arial" w:hAnsi="Arial" w:cs="Arial"/>
          <w:b/>
          <w:bCs/>
          <w:sz w:val="28"/>
          <w:szCs w:val="28"/>
        </w:rPr>
        <w:t xml:space="preserve">   </w:t>
      </w:r>
      <w:r w:rsidR="07620ECE" w:rsidRPr="00026F7B">
        <w:rPr>
          <w:rFonts w:ascii="Arial" w:hAnsi="Arial" w:cs="Arial"/>
          <w:b/>
          <w:bCs/>
          <w:sz w:val="28"/>
          <w:szCs w:val="28"/>
        </w:rPr>
        <w:t>x</w:t>
      </w:r>
    </w:p>
    <w:p w14:paraId="36CF4A13" w14:textId="0EFD1920" w:rsidR="00A909EE" w:rsidRPr="0061252A" w:rsidRDefault="006F5E00" w:rsidP="5836A548">
      <w:pPr>
        <w:pStyle w:val="Fliesstext"/>
        <w:spacing w:before="100" w:beforeAutospacing="1"/>
        <w:jc w:val="center"/>
        <w:rPr>
          <w:rFonts w:ascii="Arial" w:hAnsi="Arial" w:cs="Arial"/>
          <w:sz w:val="28"/>
          <w:szCs w:val="28"/>
        </w:rPr>
      </w:pPr>
      <w:r>
        <w:rPr>
          <w:rFonts w:ascii="Arial" w:hAnsi="Arial" w:cs="Arial"/>
          <w:sz w:val="28"/>
          <w:szCs w:val="28"/>
        </w:rPr>
        <w:t xml:space="preserve"> </w:t>
      </w:r>
      <w:r w:rsidR="07620ECE" w:rsidRPr="33F4385B">
        <w:rPr>
          <w:rFonts w:ascii="Arial" w:hAnsi="Arial" w:cs="Arial"/>
          <w:sz w:val="28"/>
          <w:szCs w:val="28"/>
        </w:rPr>
        <w:t>x</w:t>
      </w:r>
    </w:p>
    <w:p w14:paraId="36CF4A16" w14:textId="4E8DB0F9" w:rsidR="00A909EE" w:rsidRPr="0061252A" w:rsidRDefault="00A909EE" w:rsidP="5836A548">
      <w:pPr>
        <w:pStyle w:val="Fliesstext"/>
        <w:spacing w:before="100" w:beforeAutospacing="1"/>
        <w:jc w:val="center"/>
        <w:rPr>
          <w:rFonts w:ascii="Arial" w:hAnsi="Arial" w:cs="Arial"/>
          <w:sz w:val="28"/>
          <w:szCs w:val="28"/>
        </w:rPr>
      </w:pPr>
      <w:r w:rsidRPr="33F4385B">
        <w:rPr>
          <w:rFonts w:ascii="Arial" w:hAnsi="Arial" w:cs="Arial"/>
          <w:sz w:val="28"/>
          <w:szCs w:val="28"/>
        </w:rPr>
        <w:t xml:space="preserve"> </w:t>
      </w:r>
      <w:r w:rsidR="5E9E43C8" w:rsidRPr="33F4385B">
        <w:rPr>
          <w:rFonts w:ascii="Arial" w:hAnsi="Arial" w:cs="Arial"/>
          <w:sz w:val="28"/>
          <w:szCs w:val="28"/>
        </w:rPr>
        <w:t>x</w:t>
      </w:r>
    </w:p>
    <w:p w14:paraId="36CF4A17" w14:textId="77777777" w:rsidR="00A909EE" w:rsidRPr="0061252A" w:rsidRDefault="00A909EE" w:rsidP="0061252A">
      <w:pPr>
        <w:pStyle w:val="Fliesstext"/>
        <w:spacing w:before="100" w:beforeAutospacing="1"/>
        <w:jc w:val="center"/>
        <w:rPr>
          <w:rFonts w:ascii="Arial" w:hAnsi="Arial" w:cs="Arial"/>
          <w:sz w:val="28"/>
        </w:rPr>
      </w:pPr>
      <w:r w:rsidRPr="0061252A">
        <w:rPr>
          <w:rFonts w:ascii="Arial" w:hAnsi="Arial" w:cs="Arial"/>
          <w:sz w:val="28"/>
        </w:rPr>
        <w:t xml:space="preserve">- nachfolgend </w:t>
      </w:r>
      <w:r w:rsidRPr="0061252A">
        <w:rPr>
          <w:rFonts w:ascii="Arial" w:hAnsi="Arial" w:cs="Arial"/>
          <w:b/>
          <w:sz w:val="28"/>
        </w:rPr>
        <w:t xml:space="preserve">Auftragnehmer </w:t>
      </w:r>
      <w:r w:rsidRPr="0061252A">
        <w:rPr>
          <w:rFonts w:ascii="Arial" w:hAnsi="Arial" w:cs="Arial"/>
          <w:sz w:val="28"/>
        </w:rPr>
        <w:t>genannt -</w:t>
      </w:r>
    </w:p>
    <w:p w14:paraId="36CF4A18" w14:textId="77777777" w:rsidR="00A909EE" w:rsidRPr="0061252A" w:rsidRDefault="00A909EE" w:rsidP="0061252A">
      <w:pPr>
        <w:pStyle w:val="UberschriftNichtNummer"/>
        <w:spacing w:before="100" w:beforeAutospacing="1" w:after="120" w:line="312" w:lineRule="auto"/>
        <w:outlineLvl w:val="0"/>
        <w:rPr>
          <w:rFonts w:ascii="Arial" w:hAnsi="Arial" w:cs="Arial"/>
        </w:rPr>
      </w:pPr>
    </w:p>
    <w:p w14:paraId="25C4B05D" w14:textId="01AFD2B1" w:rsidR="76CB51FF" w:rsidRDefault="76CB51FF" w:rsidP="76CB51FF">
      <w:pPr>
        <w:pStyle w:val="UberschriftNichtNummer"/>
        <w:spacing w:beforeAutospacing="1" w:after="120" w:line="312" w:lineRule="auto"/>
        <w:jc w:val="right"/>
        <w:outlineLvl w:val="0"/>
        <w:rPr>
          <w:rFonts w:ascii="Arial" w:hAnsi="Arial" w:cs="Arial"/>
          <w:sz w:val="16"/>
          <w:szCs w:val="16"/>
        </w:rPr>
      </w:pPr>
    </w:p>
    <w:p w14:paraId="368445EB" w14:textId="0E0197DD" w:rsidR="76CB51FF" w:rsidRDefault="76CB51FF" w:rsidP="76CB51FF">
      <w:pPr>
        <w:pStyle w:val="UberschriftNichtNummer"/>
        <w:spacing w:beforeAutospacing="1" w:after="120" w:line="312" w:lineRule="auto"/>
        <w:jc w:val="right"/>
        <w:outlineLvl w:val="0"/>
        <w:rPr>
          <w:rFonts w:ascii="Arial" w:hAnsi="Arial" w:cs="Arial"/>
          <w:sz w:val="16"/>
          <w:szCs w:val="16"/>
        </w:rPr>
      </w:pPr>
    </w:p>
    <w:p w14:paraId="51F05699" w14:textId="3A84B9AA" w:rsidR="76CB51FF" w:rsidRDefault="76CB51FF" w:rsidP="76CB51FF">
      <w:pPr>
        <w:pStyle w:val="UberschriftNichtNummer"/>
        <w:spacing w:beforeAutospacing="1" w:after="120" w:line="312" w:lineRule="auto"/>
        <w:jc w:val="right"/>
        <w:outlineLvl w:val="0"/>
        <w:rPr>
          <w:rFonts w:ascii="Arial" w:hAnsi="Arial" w:cs="Arial"/>
          <w:sz w:val="16"/>
          <w:szCs w:val="16"/>
        </w:rPr>
      </w:pPr>
    </w:p>
    <w:p w14:paraId="77F6AC90" w14:textId="01FB38DF" w:rsidR="76CB51FF" w:rsidRDefault="76CB51FF" w:rsidP="76CB51FF">
      <w:pPr>
        <w:pStyle w:val="UberschriftNichtNummer"/>
        <w:spacing w:beforeAutospacing="1" w:after="120" w:line="312" w:lineRule="auto"/>
        <w:jc w:val="right"/>
        <w:outlineLvl w:val="0"/>
        <w:rPr>
          <w:rFonts w:ascii="Arial" w:hAnsi="Arial" w:cs="Arial"/>
          <w:sz w:val="16"/>
          <w:szCs w:val="16"/>
        </w:rPr>
      </w:pPr>
    </w:p>
    <w:p w14:paraId="36CF4A19" w14:textId="23101109" w:rsidR="00A909EE" w:rsidRPr="0061252A" w:rsidRDefault="00A909EE" w:rsidP="76CB51FF">
      <w:pPr>
        <w:pStyle w:val="UberschriftNichtNummer"/>
        <w:spacing w:before="100" w:beforeAutospacing="1" w:after="120" w:line="312" w:lineRule="auto"/>
        <w:jc w:val="right"/>
        <w:outlineLvl w:val="0"/>
        <w:rPr>
          <w:rFonts w:ascii="Arial" w:hAnsi="Arial" w:cs="Arial"/>
          <w:sz w:val="16"/>
          <w:szCs w:val="16"/>
        </w:rPr>
      </w:pPr>
      <w:r w:rsidRPr="76CB51FF">
        <w:rPr>
          <w:rFonts w:ascii="Arial" w:hAnsi="Arial" w:cs="Arial"/>
          <w:sz w:val="16"/>
          <w:szCs w:val="16"/>
        </w:rPr>
        <w:t>Stand:</w:t>
      </w:r>
      <w:r w:rsidR="00DF125E" w:rsidRPr="76CB51FF">
        <w:rPr>
          <w:rFonts w:ascii="Arial" w:hAnsi="Arial" w:cs="Arial"/>
          <w:sz w:val="16"/>
          <w:szCs w:val="16"/>
        </w:rPr>
        <w:t xml:space="preserve"> </w:t>
      </w:r>
      <w:r w:rsidR="00AE39E4">
        <w:rPr>
          <w:rFonts w:ascii="Arial" w:hAnsi="Arial" w:cs="Arial"/>
          <w:sz w:val="16"/>
          <w:szCs w:val="16"/>
        </w:rPr>
        <w:t>März</w:t>
      </w:r>
      <w:r w:rsidR="2E1F61E7" w:rsidRPr="76CB51FF">
        <w:rPr>
          <w:rFonts w:ascii="Arial" w:hAnsi="Arial" w:cs="Arial"/>
          <w:sz w:val="16"/>
          <w:szCs w:val="16"/>
        </w:rPr>
        <w:t xml:space="preserve"> 202</w:t>
      </w:r>
      <w:r w:rsidR="00AE39E4">
        <w:rPr>
          <w:rFonts w:ascii="Arial" w:hAnsi="Arial" w:cs="Arial"/>
          <w:sz w:val="16"/>
          <w:szCs w:val="16"/>
        </w:rPr>
        <w:t>6</w:t>
      </w:r>
    </w:p>
    <w:p w14:paraId="36CF4A1A" w14:textId="77777777" w:rsidR="00A909EE" w:rsidRPr="0061252A" w:rsidRDefault="00A909EE" w:rsidP="0061252A">
      <w:pPr>
        <w:pStyle w:val="UberschriftNichtNummer"/>
        <w:spacing w:before="100" w:beforeAutospacing="1" w:after="120" w:line="312" w:lineRule="auto"/>
        <w:outlineLvl w:val="0"/>
        <w:rPr>
          <w:rFonts w:ascii="Arial" w:hAnsi="Arial" w:cs="Arial"/>
        </w:rPr>
      </w:pPr>
      <w:r w:rsidRPr="0061252A">
        <w:rPr>
          <w:rFonts w:ascii="Arial" w:hAnsi="Arial" w:cs="Arial"/>
        </w:rPr>
        <w:br w:type="page"/>
      </w:r>
      <w:r w:rsidRPr="0061252A">
        <w:rPr>
          <w:rFonts w:ascii="Arial" w:hAnsi="Arial" w:cs="Arial"/>
        </w:rPr>
        <w:lastRenderedPageBreak/>
        <w:t>Inhaltsverzeichnis</w:t>
      </w:r>
    </w:p>
    <w:p w14:paraId="368A6381" w14:textId="3647E522" w:rsidR="00AE39E4" w:rsidRDefault="00A909EE">
      <w:pPr>
        <w:pStyle w:val="Verzeichnis1"/>
        <w:rPr>
          <w:rFonts w:asciiTheme="minorHAnsi" w:eastAsiaTheme="minorEastAsia" w:hAnsiTheme="minorHAnsi" w:cstheme="minorBidi"/>
          <w:b w:val="0"/>
          <w:kern w:val="2"/>
          <w:sz w:val="24"/>
          <w:szCs w:val="24"/>
          <w14:ligatures w14:val="standardContextual"/>
        </w:rPr>
      </w:pPr>
      <w:r w:rsidRPr="0061252A">
        <w:rPr>
          <w:rFonts w:ascii="Arial" w:hAnsi="Arial" w:cs="Arial"/>
        </w:rPr>
        <w:fldChar w:fldCharType="begin"/>
      </w:r>
      <w:r w:rsidRPr="0061252A">
        <w:rPr>
          <w:rFonts w:ascii="Arial" w:hAnsi="Arial" w:cs="Arial"/>
        </w:rPr>
        <w:instrText xml:space="preserve"> TOC \o "1-2" </w:instrText>
      </w:r>
      <w:r w:rsidRPr="0061252A">
        <w:rPr>
          <w:rFonts w:ascii="Arial" w:hAnsi="Arial" w:cs="Arial"/>
        </w:rPr>
        <w:fldChar w:fldCharType="separate"/>
      </w:r>
      <w:r w:rsidR="00AE39E4" w:rsidRPr="00FD4357">
        <w:rPr>
          <w:rFonts w:ascii="Arial" w:hAnsi="Arial" w:cs="Arial"/>
        </w:rPr>
        <w:t>1</w:t>
      </w:r>
      <w:r w:rsidR="00AE39E4">
        <w:rPr>
          <w:rFonts w:asciiTheme="minorHAnsi" w:eastAsiaTheme="minorEastAsia" w:hAnsiTheme="minorHAnsi" w:cstheme="minorBidi"/>
          <w:b w:val="0"/>
          <w:kern w:val="2"/>
          <w:sz w:val="24"/>
          <w:szCs w:val="24"/>
          <w14:ligatures w14:val="standardContextual"/>
        </w:rPr>
        <w:tab/>
      </w:r>
      <w:r w:rsidR="00AE39E4" w:rsidRPr="00FD4357">
        <w:rPr>
          <w:rFonts w:ascii="Arial" w:hAnsi="Arial" w:cs="Arial"/>
        </w:rPr>
        <w:t>Leistungen des Auftragnehmers</w:t>
      </w:r>
      <w:r w:rsidR="00AE39E4">
        <w:tab/>
      </w:r>
      <w:r w:rsidR="00AE39E4">
        <w:fldChar w:fldCharType="begin"/>
      </w:r>
      <w:r w:rsidR="00AE39E4">
        <w:instrText xml:space="preserve"> PAGEREF _Toc223938529 \h </w:instrText>
      </w:r>
      <w:r w:rsidR="00AE39E4">
        <w:fldChar w:fldCharType="separate"/>
      </w:r>
      <w:r w:rsidR="00501827">
        <w:t>3</w:t>
      </w:r>
      <w:r w:rsidR="00AE39E4">
        <w:fldChar w:fldCharType="end"/>
      </w:r>
    </w:p>
    <w:p w14:paraId="76182972" w14:textId="28F4ACDF"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2</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Bezug der Messebauleistungen</w:t>
      </w:r>
      <w:r>
        <w:tab/>
      </w:r>
      <w:r>
        <w:fldChar w:fldCharType="begin"/>
      </w:r>
      <w:r>
        <w:instrText xml:space="preserve"> PAGEREF _Toc223938530 \h </w:instrText>
      </w:r>
      <w:r>
        <w:fldChar w:fldCharType="separate"/>
      </w:r>
      <w:r w:rsidR="00501827">
        <w:t>3</w:t>
      </w:r>
      <w:r>
        <w:fldChar w:fldCharType="end"/>
      </w:r>
    </w:p>
    <w:p w14:paraId="17FAF599" w14:textId="77DAC07C"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3</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Vertragsgrundlagen</w:t>
      </w:r>
      <w:r>
        <w:tab/>
      </w:r>
      <w:r>
        <w:fldChar w:fldCharType="begin"/>
      </w:r>
      <w:r>
        <w:instrText xml:space="preserve"> PAGEREF _Toc223938531 \h </w:instrText>
      </w:r>
      <w:r>
        <w:fldChar w:fldCharType="separate"/>
      </w:r>
      <w:r w:rsidR="00501827">
        <w:t>4</w:t>
      </w:r>
      <w:r>
        <w:fldChar w:fldCharType="end"/>
      </w:r>
    </w:p>
    <w:p w14:paraId="11ACB9BD" w14:textId="00288A42"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4</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Weisungsfreiheit</w:t>
      </w:r>
      <w:r>
        <w:tab/>
      </w:r>
      <w:r>
        <w:fldChar w:fldCharType="begin"/>
      </w:r>
      <w:r>
        <w:instrText xml:space="preserve"> PAGEREF _Toc223938532 \h </w:instrText>
      </w:r>
      <w:r>
        <w:fldChar w:fldCharType="separate"/>
      </w:r>
      <w:r w:rsidR="00501827">
        <w:t>4</w:t>
      </w:r>
      <w:r>
        <w:fldChar w:fldCharType="end"/>
      </w:r>
    </w:p>
    <w:p w14:paraId="2A5E4241" w14:textId="52A9AF56"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5</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Verschwiegenheit, Urheberrecht und Designrecht</w:t>
      </w:r>
      <w:r>
        <w:tab/>
      </w:r>
      <w:r>
        <w:fldChar w:fldCharType="begin"/>
      </w:r>
      <w:r>
        <w:instrText xml:space="preserve"> PAGEREF _Toc223938533 \h </w:instrText>
      </w:r>
      <w:r>
        <w:fldChar w:fldCharType="separate"/>
      </w:r>
      <w:r w:rsidR="00501827">
        <w:t>5</w:t>
      </w:r>
      <w:r>
        <w:fldChar w:fldCharType="end"/>
      </w:r>
    </w:p>
    <w:p w14:paraId="7D209319" w14:textId="050D19FC"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6</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Vergütung</w:t>
      </w:r>
      <w:r>
        <w:tab/>
      </w:r>
      <w:r>
        <w:fldChar w:fldCharType="begin"/>
      </w:r>
      <w:r>
        <w:instrText xml:space="preserve"> PAGEREF _Toc223938534 \h </w:instrText>
      </w:r>
      <w:r>
        <w:fldChar w:fldCharType="separate"/>
      </w:r>
      <w:r w:rsidR="00501827">
        <w:t>6</w:t>
      </w:r>
      <w:r>
        <w:fldChar w:fldCharType="end"/>
      </w:r>
    </w:p>
    <w:p w14:paraId="65B81DF7" w14:textId="435A78E5"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7</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Mängelansprüche und Haftung</w:t>
      </w:r>
      <w:r>
        <w:tab/>
      </w:r>
      <w:r>
        <w:fldChar w:fldCharType="begin"/>
      </w:r>
      <w:r>
        <w:instrText xml:space="preserve"> PAGEREF _Toc223938535 \h </w:instrText>
      </w:r>
      <w:r>
        <w:fldChar w:fldCharType="separate"/>
      </w:r>
      <w:r w:rsidR="00501827">
        <w:t>6</w:t>
      </w:r>
      <w:r>
        <w:fldChar w:fldCharType="end"/>
      </w:r>
    </w:p>
    <w:p w14:paraId="63627E8B" w14:textId="31386FD0"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8</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Dauer des Vertragsverhältnisses</w:t>
      </w:r>
      <w:r>
        <w:tab/>
      </w:r>
      <w:r>
        <w:fldChar w:fldCharType="begin"/>
      </w:r>
      <w:r>
        <w:instrText xml:space="preserve"> PAGEREF _Toc223938536 \h </w:instrText>
      </w:r>
      <w:r>
        <w:fldChar w:fldCharType="separate"/>
      </w:r>
      <w:r w:rsidR="00501827">
        <w:t>6</w:t>
      </w:r>
      <w:r>
        <w:fldChar w:fldCharType="end"/>
      </w:r>
    </w:p>
    <w:p w14:paraId="549D9753" w14:textId="1E93D8B6"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9</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Versicherungen</w:t>
      </w:r>
      <w:r>
        <w:tab/>
      </w:r>
      <w:r>
        <w:fldChar w:fldCharType="begin"/>
      </w:r>
      <w:r>
        <w:instrText xml:space="preserve"> PAGEREF _Toc223938537 \h </w:instrText>
      </w:r>
      <w:r>
        <w:fldChar w:fldCharType="separate"/>
      </w:r>
      <w:r w:rsidR="00501827">
        <w:t>7</w:t>
      </w:r>
      <w:r>
        <w:fldChar w:fldCharType="end"/>
      </w:r>
    </w:p>
    <w:p w14:paraId="3CC33C85" w14:textId="3BFA1A0D"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iCs/>
        </w:rPr>
        <w:t>10</w:t>
      </w:r>
      <w:r>
        <w:rPr>
          <w:rFonts w:asciiTheme="minorHAnsi" w:eastAsiaTheme="minorEastAsia" w:hAnsiTheme="minorHAnsi" w:cstheme="minorBidi"/>
          <w:b w:val="0"/>
          <w:kern w:val="2"/>
          <w:sz w:val="24"/>
          <w:szCs w:val="24"/>
          <w14:ligatures w14:val="standardContextual"/>
        </w:rPr>
        <w:tab/>
      </w:r>
      <w:r w:rsidRPr="00FD4357">
        <w:rPr>
          <w:rFonts w:ascii="Arial" w:hAnsi="Arial" w:cs="Arial"/>
          <w:iCs/>
        </w:rPr>
        <w:t>Datenschutz</w:t>
      </w:r>
      <w:r>
        <w:tab/>
      </w:r>
      <w:r>
        <w:fldChar w:fldCharType="begin"/>
      </w:r>
      <w:r>
        <w:instrText xml:space="preserve"> PAGEREF _Toc223938538 \h </w:instrText>
      </w:r>
      <w:r>
        <w:fldChar w:fldCharType="separate"/>
      </w:r>
      <w:r w:rsidR="00501827">
        <w:t>7</w:t>
      </w:r>
      <w:r>
        <w:fldChar w:fldCharType="end"/>
      </w:r>
    </w:p>
    <w:p w14:paraId="28F58D57" w14:textId="41E5684F"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iCs/>
        </w:rPr>
        <w:t>11</w:t>
      </w:r>
      <w:r>
        <w:rPr>
          <w:rFonts w:asciiTheme="minorHAnsi" w:eastAsiaTheme="minorEastAsia" w:hAnsiTheme="minorHAnsi" w:cstheme="minorBidi"/>
          <w:b w:val="0"/>
          <w:kern w:val="2"/>
          <w:sz w:val="24"/>
          <w:szCs w:val="24"/>
          <w14:ligatures w14:val="standardContextual"/>
        </w:rPr>
        <w:tab/>
      </w:r>
      <w:r w:rsidRPr="00FD4357">
        <w:rPr>
          <w:rFonts w:ascii="Arial" w:hAnsi="Arial" w:cs="Arial"/>
          <w:iCs/>
        </w:rPr>
        <w:t>Aufbewahrung und Rückgabe von Unterlagen</w:t>
      </w:r>
      <w:r>
        <w:tab/>
      </w:r>
      <w:r>
        <w:fldChar w:fldCharType="begin"/>
      </w:r>
      <w:r>
        <w:instrText xml:space="preserve"> PAGEREF _Toc223938539 \h </w:instrText>
      </w:r>
      <w:r>
        <w:fldChar w:fldCharType="separate"/>
      </w:r>
      <w:r w:rsidR="00501827">
        <w:t>7</w:t>
      </w:r>
      <w:r>
        <w:fldChar w:fldCharType="end"/>
      </w:r>
    </w:p>
    <w:p w14:paraId="6F3BFFF8" w14:textId="4D545802"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12</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Gerichtsstand</w:t>
      </w:r>
      <w:r>
        <w:tab/>
      </w:r>
      <w:r>
        <w:fldChar w:fldCharType="begin"/>
      </w:r>
      <w:r>
        <w:instrText xml:space="preserve"> PAGEREF _Toc223938540 \h </w:instrText>
      </w:r>
      <w:r>
        <w:fldChar w:fldCharType="separate"/>
      </w:r>
      <w:r w:rsidR="00501827">
        <w:t>8</w:t>
      </w:r>
      <w:r>
        <w:fldChar w:fldCharType="end"/>
      </w:r>
    </w:p>
    <w:p w14:paraId="6BD7C43A" w14:textId="053A63CF" w:rsidR="00AE39E4" w:rsidRDefault="00AE39E4">
      <w:pPr>
        <w:pStyle w:val="Verzeichnis1"/>
        <w:rPr>
          <w:rFonts w:asciiTheme="minorHAnsi" w:eastAsiaTheme="minorEastAsia" w:hAnsiTheme="minorHAnsi" w:cstheme="minorBidi"/>
          <w:b w:val="0"/>
          <w:kern w:val="2"/>
          <w:sz w:val="24"/>
          <w:szCs w:val="24"/>
          <w14:ligatures w14:val="standardContextual"/>
        </w:rPr>
      </w:pPr>
      <w:r w:rsidRPr="00FD4357">
        <w:rPr>
          <w:rFonts w:ascii="Arial" w:hAnsi="Arial" w:cs="Arial"/>
        </w:rPr>
        <w:t>13</w:t>
      </w:r>
      <w:r>
        <w:rPr>
          <w:rFonts w:asciiTheme="minorHAnsi" w:eastAsiaTheme="minorEastAsia" w:hAnsiTheme="minorHAnsi" w:cstheme="minorBidi"/>
          <w:b w:val="0"/>
          <w:kern w:val="2"/>
          <w:sz w:val="24"/>
          <w:szCs w:val="24"/>
          <w14:ligatures w14:val="standardContextual"/>
        </w:rPr>
        <w:tab/>
      </w:r>
      <w:r w:rsidRPr="00FD4357">
        <w:rPr>
          <w:rFonts w:ascii="Arial" w:hAnsi="Arial" w:cs="Arial"/>
        </w:rPr>
        <w:t>Schlussbestimmungen</w:t>
      </w:r>
      <w:r>
        <w:tab/>
      </w:r>
      <w:r>
        <w:fldChar w:fldCharType="begin"/>
      </w:r>
      <w:r>
        <w:instrText xml:space="preserve"> PAGEREF _Toc223938541 \h </w:instrText>
      </w:r>
      <w:r>
        <w:fldChar w:fldCharType="separate"/>
      </w:r>
      <w:r w:rsidR="00501827">
        <w:t>8</w:t>
      </w:r>
      <w:r>
        <w:fldChar w:fldCharType="end"/>
      </w:r>
    </w:p>
    <w:p w14:paraId="36CF4A27" w14:textId="4F8FDE14" w:rsidR="00B67144" w:rsidRDefault="00A909EE" w:rsidP="00484D48">
      <w:pPr>
        <w:pStyle w:val="berschrift1"/>
        <w:numPr>
          <w:ilvl w:val="0"/>
          <w:numId w:val="0"/>
        </w:numPr>
        <w:spacing w:before="100" w:beforeAutospacing="1" w:after="120" w:line="312" w:lineRule="auto"/>
        <w:rPr>
          <w:rFonts w:ascii="Arial" w:hAnsi="Arial" w:cs="Arial"/>
          <w:noProof/>
          <w:kern w:val="0"/>
          <w:sz w:val="22"/>
        </w:rPr>
      </w:pPr>
      <w:r w:rsidRPr="0061252A">
        <w:rPr>
          <w:rFonts w:ascii="Arial" w:hAnsi="Arial" w:cs="Arial"/>
          <w:noProof/>
          <w:kern w:val="0"/>
          <w:sz w:val="22"/>
        </w:rPr>
        <w:fldChar w:fldCharType="end"/>
      </w:r>
      <w:bookmarkStart w:id="1" w:name="_Toc304978418"/>
    </w:p>
    <w:p w14:paraId="36CF4A28" w14:textId="77777777" w:rsidR="00A909EE" w:rsidRPr="0061252A" w:rsidRDefault="00B67144" w:rsidP="00B67144">
      <w:pPr>
        <w:pStyle w:val="berschrift1"/>
        <w:numPr>
          <w:ilvl w:val="0"/>
          <w:numId w:val="0"/>
        </w:numPr>
        <w:spacing w:before="100" w:beforeAutospacing="1" w:after="120" w:line="312" w:lineRule="auto"/>
      </w:pPr>
      <w:r>
        <w:rPr>
          <w:rFonts w:ascii="Arial" w:hAnsi="Arial" w:cs="Arial"/>
          <w:noProof/>
          <w:kern w:val="0"/>
          <w:sz w:val="22"/>
        </w:rPr>
        <w:br w:type="page"/>
      </w:r>
      <w:bookmarkStart w:id="2" w:name="_Ref225843899"/>
      <w:bookmarkStart w:id="3" w:name="_Toc54603485"/>
      <w:bookmarkEnd w:id="1"/>
    </w:p>
    <w:p w14:paraId="36CF4A29" w14:textId="77777777" w:rsidR="00A909EE" w:rsidRPr="0061252A" w:rsidRDefault="00A909EE" w:rsidP="0061252A">
      <w:pPr>
        <w:pStyle w:val="berschrift1"/>
        <w:spacing w:before="100" w:beforeAutospacing="1" w:after="120" w:line="312" w:lineRule="auto"/>
        <w:rPr>
          <w:rFonts w:ascii="Arial" w:hAnsi="Arial" w:cs="Arial"/>
          <w:noProof/>
          <w:sz w:val="24"/>
          <w:szCs w:val="24"/>
        </w:rPr>
      </w:pPr>
      <w:bookmarkStart w:id="4" w:name="_Ref379555440"/>
      <w:bookmarkStart w:id="5" w:name="_Toc536455698"/>
      <w:bookmarkStart w:id="6" w:name="_Toc223938529"/>
      <w:r w:rsidRPr="0061252A">
        <w:rPr>
          <w:rFonts w:ascii="Arial" w:hAnsi="Arial" w:cs="Arial"/>
          <w:noProof/>
          <w:sz w:val="24"/>
          <w:szCs w:val="24"/>
        </w:rPr>
        <w:lastRenderedPageBreak/>
        <w:t>Leistung</w:t>
      </w:r>
      <w:r w:rsidR="0053180A">
        <w:rPr>
          <w:rFonts w:ascii="Arial" w:hAnsi="Arial" w:cs="Arial"/>
          <w:noProof/>
          <w:sz w:val="24"/>
          <w:szCs w:val="24"/>
        </w:rPr>
        <w:t>en des Auftragnehmers</w:t>
      </w:r>
      <w:bookmarkEnd w:id="2"/>
      <w:bookmarkEnd w:id="4"/>
      <w:bookmarkEnd w:id="5"/>
      <w:bookmarkEnd w:id="6"/>
    </w:p>
    <w:p w14:paraId="7A13CC26" w14:textId="64E29702" w:rsidR="00DE434B" w:rsidRDefault="00CD4A03" w:rsidP="00DE434B">
      <w:pPr>
        <w:pStyle w:val="Fliesstext"/>
        <w:numPr>
          <w:ilvl w:val="0"/>
          <w:numId w:val="7"/>
        </w:numPr>
        <w:spacing w:before="100" w:beforeAutospacing="1"/>
        <w:ind w:left="851" w:hanging="425"/>
        <w:jc w:val="both"/>
        <w:rPr>
          <w:rFonts w:ascii="Arial" w:hAnsi="Arial" w:cs="Arial"/>
        </w:rPr>
      </w:pPr>
      <w:r w:rsidRPr="00CD4A03">
        <w:rPr>
          <w:rFonts w:ascii="Arial" w:hAnsi="Arial" w:cs="Arial"/>
        </w:rPr>
        <w:t>Der Auftraggeber sowie die nachfolgend näher definierten bestellberechtigten Unternehmen des MVV -Konzerns erhalten durch den Abschluss dieses Dienstleistungsrahmenvertrags die Möglichkeit, beim Auftragnehmer nach Bedarf Messebauleistungen zu beziehen.</w:t>
      </w:r>
      <w:bookmarkStart w:id="7" w:name="_Ref379555544"/>
    </w:p>
    <w:p w14:paraId="7EA23198" w14:textId="100CCE82" w:rsidR="005F7F6B" w:rsidRDefault="00500C99" w:rsidP="005F7F6B">
      <w:pPr>
        <w:pStyle w:val="Fliesstext"/>
        <w:numPr>
          <w:ilvl w:val="0"/>
          <w:numId w:val="7"/>
        </w:numPr>
        <w:spacing w:before="100" w:beforeAutospacing="1"/>
        <w:ind w:left="851" w:hanging="425"/>
        <w:jc w:val="both"/>
        <w:rPr>
          <w:rFonts w:ascii="Arial" w:hAnsi="Arial" w:cs="Arial"/>
        </w:rPr>
      </w:pPr>
      <w:r w:rsidRPr="00181A8F">
        <w:rPr>
          <w:rFonts w:ascii="Helvetica" w:hAnsi="Helvetica" w:cs="Helvetica"/>
          <w:szCs w:val="22"/>
          <w:lang w:eastAsia="ja-JP"/>
        </w:rPr>
        <w:t>Bestellberechtigte Unternehmen sind neben dem Auftraggeber alle Unternehmen</w:t>
      </w:r>
      <w:r w:rsidR="00DE434B" w:rsidRPr="00181A8F">
        <w:rPr>
          <w:rFonts w:ascii="Helvetica" w:hAnsi="Helvetica" w:cs="Helvetica"/>
          <w:szCs w:val="22"/>
          <w:lang w:eastAsia="ja-JP"/>
        </w:rPr>
        <w:t xml:space="preserve"> </w:t>
      </w:r>
      <w:r w:rsidRPr="00181A8F">
        <w:rPr>
          <w:rFonts w:ascii="Helvetica" w:hAnsi="Helvetica" w:cs="Helvetica"/>
          <w:szCs w:val="22"/>
          <w:lang w:eastAsia="ja-JP"/>
        </w:rPr>
        <w:t>des MVV</w:t>
      </w:r>
      <w:r w:rsidR="008C6001">
        <w:rPr>
          <w:rFonts w:ascii="Helvetica" w:hAnsi="Helvetica" w:cs="Helvetica"/>
          <w:szCs w:val="22"/>
          <w:lang w:eastAsia="ja-JP"/>
        </w:rPr>
        <w:t>-</w:t>
      </w:r>
      <w:r w:rsidRPr="00181A8F">
        <w:rPr>
          <w:rFonts w:ascii="Helvetica" w:hAnsi="Helvetica" w:cs="Helvetica"/>
          <w:szCs w:val="22"/>
          <w:lang w:eastAsia="ja-JP"/>
        </w:rPr>
        <w:t>Konzerns, die als Beteiligungen des MVV</w:t>
      </w:r>
      <w:r w:rsidR="008C6001">
        <w:rPr>
          <w:rFonts w:ascii="Helvetica" w:hAnsi="Helvetica" w:cs="Helvetica"/>
          <w:szCs w:val="22"/>
          <w:lang w:eastAsia="ja-JP"/>
        </w:rPr>
        <w:t>-</w:t>
      </w:r>
      <w:r w:rsidRPr="00181A8F">
        <w:rPr>
          <w:rFonts w:ascii="Helvetica" w:hAnsi="Helvetica" w:cs="Helvetica"/>
          <w:szCs w:val="22"/>
          <w:lang w:eastAsia="ja-JP"/>
        </w:rPr>
        <w:t>Konzerns im Konzernabschluss</w:t>
      </w:r>
      <w:r w:rsidR="00DE434B" w:rsidRPr="00181A8F">
        <w:rPr>
          <w:rFonts w:ascii="Helvetica" w:hAnsi="Helvetica" w:cs="Helvetica"/>
          <w:szCs w:val="22"/>
          <w:lang w:eastAsia="ja-JP"/>
        </w:rPr>
        <w:t xml:space="preserve"> </w:t>
      </w:r>
      <w:r w:rsidRPr="00181A8F">
        <w:rPr>
          <w:rFonts w:ascii="Helvetica" w:hAnsi="Helvetica" w:cs="Helvetica"/>
          <w:szCs w:val="22"/>
          <w:lang w:eastAsia="ja-JP"/>
        </w:rPr>
        <w:t>der MVV Energie AG zum 30. September eines jeden Jahres ausgewiesen sind.</w:t>
      </w:r>
      <w:r w:rsidR="00DE434B" w:rsidRPr="00181A8F">
        <w:rPr>
          <w:rFonts w:ascii="Helvetica" w:hAnsi="Helvetica" w:cs="Helvetica"/>
          <w:szCs w:val="22"/>
          <w:lang w:eastAsia="ja-JP"/>
        </w:rPr>
        <w:t xml:space="preserve"> </w:t>
      </w:r>
      <w:r w:rsidRPr="00181A8F">
        <w:rPr>
          <w:rFonts w:ascii="Helvetica" w:hAnsi="Helvetica" w:cs="Helvetica"/>
          <w:szCs w:val="22"/>
          <w:lang w:eastAsia="ja-JP"/>
        </w:rPr>
        <w:t>Der</w:t>
      </w:r>
      <w:r w:rsidRPr="00DE434B">
        <w:rPr>
          <w:rFonts w:ascii="Helvetica" w:hAnsi="Helvetica" w:cs="Helvetica"/>
          <w:szCs w:val="22"/>
          <w:lang w:eastAsia="ja-JP"/>
        </w:rPr>
        <w:t xml:space="preserve"> Auftragnehmer kann jederzeit beim Auftraggeber eine Liste der</w:t>
      </w:r>
      <w:r w:rsidR="00DE434B" w:rsidRPr="00DE434B">
        <w:rPr>
          <w:rFonts w:ascii="Helvetica" w:hAnsi="Helvetica" w:cs="Helvetica"/>
          <w:szCs w:val="22"/>
          <w:lang w:eastAsia="ja-JP"/>
        </w:rPr>
        <w:t xml:space="preserve"> </w:t>
      </w:r>
      <w:r w:rsidRPr="00DE434B">
        <w:rPr>
          <w:rFonts w:ascii="Helvetica" w:hAnsi="Helvetica" w:cs="Helvetica"/>
          <w:szCs w:val="22"/>
          <w:lang w:eastAsia="ja-JP"/>
        </w:rPr>
        <w:t>bestellberechtigten Unternehmen anfordern. Auftraggeber und bestellberechtigte</w:t>
      </w:r>
      <w:r w:rsidR="00DE434B" w:rsidRPr="00DE434B">
        <w:rPr>
          <w:rFonts w:ascii="Helvetica" w:hAnsi="Helvetica" w:cs="Helvetica"/>
          <w:szCs w:val="22"/>
          <w:lang w:eastAsia="ja-JP"/>
        </w:rPr>
        <w:t xml:space="preserve"> </w:t>
      </w:r>
      <w:r w:rsidRPr="00DE434B">
        <w:rPr>
          <w:rFonts w:ascii="Helvetica" w:hAnsi="Helvetica" w:cs="Helvetica"/>
          <w:szCs w:val="22"/>
          <w:lang w:eastAsia="ja-JP"/>
        </w:rPr>
        <w:t>Unternehmen werden im Folgenden zusammen als „</w:t>
      </w:r>
      <w:r w:rsidRPr="00DE434B">
        <w:rPr>
          <w:rFonts w:ascii="Helvetica-Bold" w:hAnsi="Helvetica-Bold" w:cs="Helvetica-Bold"/>
          <w:b/>
          <w:bCs/>
          <w:szCs w:val="22"/>
          <w:lang w:eastAsia="ja-JP"/>
        </w:rPr>
        <w:t>Auftraggeber</w:t>
      </w:r>
      <w:r w:rsidRPr="00DE434B">
        <w:rPr>
          <w:rFonts w:ascii="Helvetica" w:hAnsi="Helvetica" w:cs="Helvetica"/>
          <w:szCs w:val="22"/>
          <w:lang w:eastAsia="ja-JP"/>
        </w:rPr>
        <w:t>“ bezeichnet</w:t>
      </w:r>
      <w:r w:rsidR="00DE434B" w:rsidRPr="00DE434B">
        <w:rPr>
          <w:rFonts w:ascii="Helvetica" w:hAnsi="Helvetica" w:cs="Helvetica"/>
          <w:szCs w:val="22"/>
          <w:lang w:eastAsia="ja-JP"/>
        </w:rPr>
        <w:t>.</w:t>
      </w:r>
    </w:p>
    <w:p w14:paraId="70A20CBC" w14:textId="017B70B4" w:rsidR="003F7ABA" w:rsidRPr="00181A8F" w:rsidRDefault="0045101F" w:rsidP="00D53CB1">
      <w:pPr>
        <w:pStyle w:val="Fliesstext"/>
        <w:numPr>
          <w:ilvl w:val="0"/>
          <w:numId w:val="7"/>
        </w:numPr>
        <w:spacing w:before="100" w:beforeAutospacing="1"/>
        <w:ind w:left="851" w:hanging="425"/>
        <w:jc w:val="both"/>
        <w:rPr>
          <w:rFonts w:ascii="Arial" w:hAnsi="Arial" w:cs="Arial"/>
        </w:rPr>
      </w:pPr>
      <w:r w:rsidRPr="005F7F6B">
        <w:rPr>
          <w:rFonts w:ascii="Helvetica" w:hAnsi="Helvetica" w:cs="Helvetica"/>
          <w:szCs w:val="22"/>
          <w:lang w:eastAsia="ja-JP"/>
        </w:rPr>
        <w:t>Dieser Dienstleistungsrahmenvertrag gilt für alle Bestellungen/Abrufe/Aufträge (im</w:t>
      </w:r>
      <w:r w:rsidR="005F7F6B" w:rsidRPr="005F7F6B">
        <w:rPr>
          <w:rFonts w:ascii="Helvetica" w:hAnsi="Helvetica" w:cs="Helvetica"/>
          <w:szCs w:val="22"/>
          <w:lang w:eastAsia="ja-JP"/>
        </w:rPr>
        <w:t xml:space="preserve"> </w:t>
      </w:r>
      <w:r w:rsidRPr="005F7F6B">
        <w:rPr>
          <w:rFonts w:ascii="Helvetica" w:hAnsi="Helvetica" w:cs="Helvetica"/>
          <w:szCs w:val="22"/>
          <w:lang w:eastAsia="ja-JP"/>
        </w:rPr>
        <w:t>Folgenden „</w:t>
      </w:r>
      <w:r w:rsidRPr="005F7F6B">
        <w:rPr>
          <w:rFonts w:ascii="Helvetica-Bold" w:hAnsi="Helvetica-Bold" w:cs="Helvetica-Bold"/>
          <w:b/>
          <w:bCs/>
          <w:szCs w:val="22"/>
          <w:lang w:eastAsia="ja-JP"/>
        </w:rPr>
        <w:t>Bestellungen</w:t>
      </w:r>
      <w:r w:rsidRPr="005F7F6B">
        <w:rPr>
          <w:rFonts w:ascii="Helvetica" w:hAnsi="Helvetica" w:cs="Helvetica"/>
          <w:szCs w:val="22"/>
          <w:lang w:eastAsia="ja-JP"/>
        </w:rPr>
        <w:t>“) von Messebauleistungen des Auftraggebers, die beim</w:t>
      </w:r>
      <w:r w:rsidR="005F7F6B" w:rsidRPr="005F7F6B">
        <w:rPr>
          <w:rFonts w:ascii="Helvetica" w:hAnsi="Helvetica" w:cs="Helvetica"/>
          <w:szCs w:val="22"/>
          <w:lang w:eastAsia="ja-JP"/>
        </w:rPr>
        <w:t xml:space="preserve"> </w:t>
      </w:r>
      <w:r w:rsidRPr="005F7F6B">
        <w:rPr>
          <w:rFonts w:ascii="Helvetica" w:hAnsi="Helvetica" w:cs="Helvetica"/>
          <w:szCs w:val="22"/>
          <w:lang w:eastAsia="ja-JP"/>
        </w:rPr>
        <w:t>Auftragnehmer getätigt werden, und zwar unabhängig davon, ob auf diesen</w:t>
      </w:r>
      <w:r w:rsidR="005F7F6B" w:rsidRPr="005F7F6B">
        <w:rPr>
          <w:rFonts w:ascii="Helvetica" w:hAnsi="Helvetica" w:cs="Helvetica"/>
          <w:szCs w:val="22"/>
          <w:lang w:eastAsia="ja-JP"/>
        </w:rPr>
        <w:t xml:space="preserve"> </w:t>
      </w:r>
      <w:r w:rsidRPr="005F7F6B">
        <w:rPr>
          <w:rFonts w:ascii="Helvetica" w:hAnsi="Helvetica" w:cs="Helvetica"/>
          <w:szCs w:val="22"/>
          <w:lang w:eastAsia="ja-JP"/>
        </w:rPr>
        <w:t>Dienstleistungsrahmenvertrag verwiesen wird oder keine Angabe zu den</w:t>
      </w:r>
      <w:r w:rsidR="005F7F6B" w:rsidRPr="005F7F6B">
        <w:rPr>
          <w:rFonts w:ascii="Helvetica" w:hAnsi="Helvetica" w:cs="Helvetica"/>
          <w:szCs w:val="22"/>
          <w:lang w:eastAsia="ja-JP"/>
        </w:rPr>
        <w:t xml:space="preserve"> </w:t>
      </w:r>
      <w:r w:rsidRPr="005F7F6B">
        <w:rPr>
          <w:rFonts w:ascii="Helvetica" w:hAnsi="Helvetica" w:cs="Helvetica"/>
          <w:szCs w:val="22"/>
          <w:lang w:eastAsia="ja-JP"/>
        </w:rPr>
        <w:t>Vertragsgrundlagen erfolgt. Bestellungen sollen jedoch auf diesen Rahmenvertrag</w:t>
      </w:r>
      <w:r w:rsidR="005F7F6B" w:rsidRPr="005F7F6B">
        <w:rPr>
          <w:rFonts w:ascii="Helvetica" w:hAnsi="Helvetica" w:cs="Helvetica"/>
          <w:szCs w:val="22"/>
          <w:lang w:eastAsia="ja-JP"/>
        </w:rPr>
        <w:t xml:space="preserve"> </w:t>
      </w:r>
      <w:r w:rsidRPr="00181A8F">
        <w:rPr>
          <w:rFonts w:ascii="Helvetica" w:hAnsi="Helvetica" w:cs="Helvetica"/>
          <w:szCs w:val="22"/>
          <w:lang w:eastAsia="ja-JP"/>
        </w:rPr>
        <w:t>ergänzend verweisen</w:t>
      </w:r>
      <w:bookmarkEnd w:id="7"/>
    </w:p>
    <w:p w14:paraId="0C8A55FB" w14:textId="4DFEC120" w:rsidR="000233D8" w:rsidRPr="00181A8F" w:rsidRDefault="000233D8" w:rsidP="000233D8">
      <w:pPr>
        <w:pStyle w:val="berschrift1"/>
        <w:spacing w:before="100" w:beforeAutospacing="1" w:after="120" w:line="312" w:lineRule="auto"/>
        <w:rPr>
          <w:rFonts w:ascii="Arial" w:hAnsi="Arial" w:cs="Arial"/>
          <w:noProof/>
          <w:sz w:val="24"/>
          <w:szCs w:val="24"/>
        </w:rPr>
      </w:pPr>
      <w:bookmarkStart w:id="8" w:name="_Toc223938530"/>
      <w:r w:rsidRPr="00181A8F">
        <w:rPr>
          <w:rFonts w:ascii="Arial" w:hAnsi="Arial" w:cs="Arial"/>
          <w:noProof/>
          <w:sz w:val="24"/>
          <w:szCs w:val="24"/>
        </w:rPr>
        <w:t>Bezug der Messebauleistungen</w:t>
      </w:r>
      <w:bookmarkEnd w:id="8"/>
    </w:p>
    <w:p w14:paraId="0BE314FA" w14:textId="64CD1A89" w:rsidR="00E551C0" w:rsidRPr="00181A8F" w:rsidRDefault="00C61C5A"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Entsteht bei einem Auftraggeber ein konkreter Bedarf für Messebauleistungen, kann er diese, ggf. nach Klärung der technischen und zeitlichen Rahmenbedingungen, durch eine Bestellung beim Auftragnehmer beauftragen.</w:t>
      </w:r>
      <w:r w:rsidR="0018148A" w:rsidRPr="00181A8F">
        <w:rPr>
          <w:rFonts w:ascii="Arial" w:eastAsia="Times New Roman" w:hAnsi="Arial" w:cs="Arial"/>
          <w:szCs w:val="20"/>
          <w:lang w:eastAsia="de-DE"/>
        </w:rPr>
        <w:tab/>
      </w:r>
      <w:r w:rsidR="0018148A" w:rsidRPr="00181A8F">
        <w:rPr>
          <w:rFonts w:ascii="Arial" w:eastAsia="Times New Roman" w:hAnsi="Arial" w:cs="Arial"/>
          <w:szCs w:val="20"/>
          <w:lang w:eastAsia="de-DE"/>
        </w:rPr>
        <w:br/>
      </w:r>
    </w:p>
    <w:p w14:paraId="20DA0B7F" w14:textId="2289B579" w:rsidR="00E551C0" w:rsidRPr="00181A8F" w:rsidRDefault="00C61C5A"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Mit Zugang der Bestellung beim Auftragnehmer und Auftragsbestätigung des Auftragnehmers oder Ausführung der Bestellung kommt der Vertrag über die konkrete Messebauleistung zustande. Widerspricht der Auftragnehmer einer Bestellung nicht innerhalb von drei Werktagen nach ihrem Zugang gilt der Auftrag</w:t>
      </w:r>
      <w:r w:rsidR="00E551C0"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auch ohne ausdrückliche Auftragsbestätigung als bestätigt.</w:t>
      </w:r>
      <w:r w:rsidR="0018148A" w:rsidRPr="00181A8F">
        <w:rPr>
          <w:rFonts w:ascii="Arial" w:eastAsia="Times New Roman" w:hAnsi="Arial" w:cs="Arial"/>
          <w:szCs w:val="20"/>
          <w:lang w:eastAsia="de-DE"/>
        </w:rPr>
        <w:tab/>
      </w:r>
      <w:r w:rsidR="0018148A" w:rsidRPr="00181A8F">
        <w:rPr>
          <w:rFonts w:ascii="Arial" w:eastAsia="Times New Roman" w:hAnsi="Arial" w:cs="Arial"/>
          <w:szCs w:val="20"/>
          <w:lang w:eastAsia="de-DE"/>
        </w:rPr>
        <w:br/>
      </w:r>
    </w:p>
    <w:p w14:paraId="4D2841D9" w14:textId="44FD5BF0" w:rsidR="008C6001" w:rsidRDefault="00C61C5A"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 xml:space="preserve"> </w:t>
      </w:r>
      <w:r w:rsidR="008C6001">
        <w:rPr>
          <w:rFonts w:ascii="Arial" w:eastAsia="Times New Roman" w:hAnsi="Arial" w:cs="Arial"/>
          <w:szCs w:val="20"/>
          <w:lang w:eastAsia="de-DE"/>
        </w:rPr>
        <w:t xml:space="preserve">Die Parteien sind sich darüber einig, dass die zur Durchführung der Messebauleistungen verwendeten Materialien bzw. Bauteile überwiegend im Eigentum des Auftragnehmers stehen. Eigentum des Auftraggebers werden lediglich die Materialien/Bauteile, die für den Auftraggeber individuell angefertigt werden oder welche </w:t>
      </w:r>
      <w:r w:rsidR="004315EB">
        <w:rPr>
          <w:rFonts w:ascii="Arial" w:eastAsia="Times New Roman" w:hAnsi="Arial" w:cs="Arial"/>
          <w:szCs w:val="20"/>
          <w:lang w:eastAsia="de-DE"/>
        </w:rPr>
        <w:t xml:space="preserve">für den Auftraggeber individualisiert (z.B. Logo) werden. Im Eigentum des Auftraggebers stehende Materialien/Bauteile verbleiben nach Vertragsende beim Auftraggeber. </w:t>
      </w:r>
    </w:p>
    <w:p w14:paraId="081ABE2D" w14:textId="77777777" w:rsidR="004916E4" w:rsidRPr="004916E4" w:rsidRDefault="004916E4" w:rsidP="004916E4">
      <w:pPr>
        <w:autoSpaceDE w:val="0"/>
        <w:autoSpaceDN w:val="0"/>
        <w:adjustRightInd w:val="0"/>
        <w:spacing w:line="276" w:lineRule="auto"/>
        <w:rPr>
          <w:rFonts w:ascii="Arial" w:hAnsi="Arial" w:cs="Arial"/>
        </w:rPr>
      </w:pPr>
    </w:p>
    <w:p w14:paraId="0F2F1E6F" w14:textId="774309E2" w:rsidR="004916E4" w:rsidRPr="004916E4" w:rsidRDefault="004916E4" w:rsidP="004916E4">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Pr>
          <w:rFonts w:ascii="Arial" w:eastAsia="Times New Roman" w:hAnsi="Arial" w:cs="Arial"/>
          <w:szCs w:val="20"/>
          <w:lang w:eastAsia="de-DE"/>
        </w:rPr>
        <w:t>Der Auftragnehmer ist zur Sicherung der zur</w:t>
      </w:r>
      <w:r w:rsidRPr="004916E4">
        <w:rPr>
          <w:rFonts w:ascii="Arial" w:eastAsia="Times New Roman" w:hAnsi="Arial" w:cs="Arial"/>
          <w:szCs w:val="20"/>
          <w:lang w:eastAsia="de-DE"/>
        </w:rPr>
        <w:t xml:space="preserve"> Erbringung der Messebauleistungen nach diesem Vertrag eingesetzten Materialien/Bauteile </w:t>
      </w:r>
      <w:r>
        <w:rPr>
          <w:rFonts w:ascii="Arial" w:eastAsia="Times New Roman" w:hAnsi="Arial" w:cs="Arial"/>
          <w:szCs w:val="20"/>
          <w:lang w:eastAsia="de-DE"/>
        </w:rPr>
        <w:t>vor Verlust und Beschädigung verantwortlich</w:t>
      </w:r>
      <w:r w:rsidRPr="004916E4">
        <w:rPr>
          <w:rFonts w:ascii="Arial" w:eastAsia="Times New Roman" w:hAnsi="Arial" w:cs="Arial"/>
          <w:szCs w:val="20"/>
          <w:lang w:eastAsia="de-DE"/>
        </w:rPr>
        <w:t xml:space="preserve">, unabhängig davon, in wessen Eigentum diese stehen. Das gilt sowohl während der </w:t>
      </w:r>
      <w:r>
        <w:rPr>
          <w:rFonts w:ascii="Arial" w:eastAsia="Times New Roman" w:hAnsi="Arial" w:cs="Arial"/>
          <w:szCs w:val="20"/>
          <w:lang w:eastAsia="de-DE"/>
        </w:rPr>
        <w:t xml:space="preserve">jeweiligen </w:t>
      </w:r>
      <w:r w:rsidRPr="004916E4">
        <w:rPr>
          <w:rFonts w:ascii="Arial" w:eastAsia="Times New Roman" w:hAnsi="Arial" w:cs="Arial"/>
          <w:szCs w:val="20"/>
          <w:lang w:eastAsia="de-DE"/>
        </w:rPr>
        <w:t xml:space="preserve">Veranstaltung, für Auf- und Abbau, Transport als auch der Einlagerung. </w:t>
      </w:r>
      <w:r>
        <w:rPr>
          <w:rFonts w:ascii="Arial" w:eastAsia="Times New Roman" w:hAnsi="Arial" w:cs="Arial"/>
          <w:szCs w:val="20"/>
          <w:lang w:eastAsia="de-DE"/>
        </w:rPr>
        <w:t>Gleichzeitig trägt der Auftragnehmer die Verkehrssicherungspflichten.</w:t>
      </w:r>
    </w:p>
    <w:p w14:paraId="05DEF25D" w14:textId="77777777" w:rsidR="004916E4" w:rsidRPr="004916E4" w:rsidRDefault="004916E4" w:rsidP="004916E4">
      <w:pPr>
        <w:pStyle w:val="Listenabsatz"/>
        <w:rPr>
          <w:rFonts w:ascii="Arial" w:eastAsia="Times New Roman" w:hAnsi="Arial" w:cs="Arial"/>
          <w:szCs w:val="20"/>
          <w:lang w:eastAsia="de-DE"/>
        </w:rPr>
      </w:pPr>
    </w:p>
    <w:p w14:paraId="4A0F774B" w14:textId="15F3A52C" w:rsidR="00E551C0" w:rsidRPr="00181A8F" w:rsidRDefault="00C61C5A"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lastRenderedPageBreak/>
        <w:t>Im Zusammenhang mit einer Bestellung stehender Schriftverkehr (einschließlich</w:t>
      </w:r>
      <w:r w:rsidR="00E551C0"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E</w:t>
      </w:r>
      <w:r w:rsidR="00E551C0" w:rsidRPr="00181A8F">
        <w:rPr>
          <w:rFonts w:ascii="Arial" w:eastAsia="Times New Roman" w:hAnsi="Arial" w:cs="Arial"/>
          <w:szCs w:val="20"/>
          <w:lang w:eastAsia="de-DE"/>
        </w:rPr>
        <w:t>-M</w:t>
      </w:r>
      <w:r w:rsidRPr="00181A8F">
        <w:rPr>
          <w:rFonts w:ascii="Arial" w:eastAsia="Times New Roman" w:hAnsi="Arial" w:cs="Arial"/>
          <w:szCs w:val="20"/>
          <w:lang w:eastAsia="de-DE"/>
        </w:rPr>
        <w:t>ail) soll mit der jeweiligen Bestellnummer geführt werden.</w:t>
      </w:r>
      <w:r w:rsidR="0018148A" w:rsidRPr="00181A8F">
        <w:rPr>
          <w:rFonts w:ascii="Arial" w:eastAsia="Times New Roman" w:hAnsi="Arial" w:cs="Arial"/>
          <w:szCs w:val="20"/>
          <w:lang w:eastAsia="de-DE"/>
        </w:rPr>
        <w:tab/>
      </w:r>
      <w:r w:rsidR="0018148A" w:rsidRPr="00181A8F">
        <w:rPr>
          <w:rFonts w:ascii="Arial" w:eastAsia="Times New Roman" w:hAnsi="Arial" w:cs="Arial"/>
          <w:szCs w:val="20"/>
          <w:lang w:eastAsia="de-DE"/>
        </w:rPr>
        <w:br/>
      </w:r>
    </w:p>
    <w:p w14:paraId="105163B6" w14:textId="65B1785F" w:rsidR="008041A5" w:rsidRPr="00181A8F" w:rsidRDefault="00C61C5A"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 xml:space="preserve"> Der Auftraggeber kann Art und Umfang der Leistungen an seine Erfordernisse</w:t>
      </w:r>
      <w:r w:rsidR="00E551C0"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anpassen und vom Auftragnehmer eine entsprechende Leistungserbringung</w:t>
      </w:r>
      <w:r w:rsidR="00E551C0"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verlangen; Absätze (6) und (7) sind dabei zu beachten. Leistungen, die der</w:t>
      </w:r>
      <w:r w:rsidR="00E551C0"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Auftragnehmer ohne Bestellung erbringt, muss der Auftraggeber nicht vergüten.</w:t>
      </w:r>
      <w:r w:rsidR="0018148A" w:rsidRPr="00181A8F">
        <w:rPr>
          <w:rFonts w:ascii="Arial" w:eastAsia="Times New Roman" w:hAnsi="Arial" w:cs="Arial"/>
          <w:szCs w:val="20"/>
          <w:lang w:eastAsia="de-DE"/>
        </w:rPr>
        <w:tab/>
      </w:r>
      <w:r w:rsidR="0018148A" w:rsidRPr="00181A8F">
        <w:rPr>
          <w:rFonts w:ascii="Arial" w:eastAsia="Times New Roman" w:hAnsi="Arial" w:cs="Arial"/>
          <w:szCs w:val="20"/>
          <w:lang w:eastAsia="de-DE"/>
        </w:rPr>
        <w:br/>
      </w:r>
    </w:p>
    <w:p w14:paraId="2E784DB7" w14:textId="7F2DC87F" w:rsidR="00943F1B" w:rsidRPr="00181A8F" w:rsidRDefault="00C61C5A"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Zur Erledigung der ihm übertragenen Messebauleistungen wird der Auftragnehme</w:t>
      </w:r>
      <w:r w:rsidR="00943F1B" w:rsidRPr="00181A8F">
        <w:rPr>
          <w:rFonts w:ascii="Arial" w:eastAsia="Times New Roman" w:hAnsi="Arial" w:cs="Arial"/>
          <w:szCs w:val="20"/>
          <w:lang w:eastAsia="de-DE"/>
        </w:rPr>
        <w:t xml:space="preserve">r </w:t>
      </w:r>
      <w:r w:rsidRPr="00181A8F">
        <w:rPr>
          <w:rFonts w:ascii="Arial" w:eastAsia="Times New Roman" w:hAnsi="Arial" w:cs="Arial"/>
          <w:szCs w:val="20"/>
          <w:lang w:eastAsia="de-DE"/>
        </w:rPr>
        <w:t>zügig und unter Berücksichtigung etwaiger zeitlicher Vorgaben arbeiten.</w:t>
      </w:r>
      <w:r w:rsidR="0018148A" w:rsidRPr="00181A8F">
        <w:rPr>
          <w:rFonts w:ascii="Arial" w:eastAsia="Times New Roman" w:hAnsi="Arial" w:cs="Arial"/>
          <w:szCs w:val="20"/>
          <w:lang w:eastAsia="de-DE"/>
        </w:rPr>
        <w:tab/>
      </w:r>
      <w:r w:rsidR="0018148A" w:rsidRPr="00181A8F">
        <w:rPr>
          <w:rFonts w:ascii="Arial" w:eastAsia="Times New Roman" w:hAnsi="Arial" w:cs="Arial"/>
          <w:szCs w:val="20"/>
          <w:lang w:eastAsia="de-DE"/>
        </w:rPr>
        <w:br/>
      </w:r>
    </w:p>
    <w:p w14:paraId="017F0793" w14:textId="77777777" w:rsidR="004F12DC" w:rsidRPr="00181A8F" w:rsidRDefault="00943F1B"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Unter Berücksichtigung der sich aus den zu erbringenden Leistungen ergebenden</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Erfordernisse an die Art der Messebauleistung und an Termine kann der</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Auftragnehmer die Erbringung der geschuldeten Leistungen frei gestalten,</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Leistungszeiten und Leistungsort frei bestimmen.</w:t>
      </w:r>
    </w:p>
    <w:p w14:paraId="20F7EA4F" w14:textId="77777777" w:rsidR="00263211" w:rsidRPr="00181A8F" w:rsidRDefault="00263211" w:rsidP="00C31A34">
      <w:pPr>
        <w:pStyle w:val="Listenabsatz"/>
        <w:autoSpaceDE w:val="0"/>
        <w:autoSpaceDN w:val="0"/>
        <w:adjustRightInd w:val="0"/>
        <w:spacing w:line="276" w:lineRule="auto"/>
        <w:jc w:val="both"/>
        <w:rPr>
          <w:rFonts w:ascii="Arial" w:eastAsia="Times New Roman" w:hAnsi="Arial" w:cs="Arial"/>
          <w:szCs w:val="20"/>
          <w:lang w:eastAsia="de-DE"/>
        </w:rPr>
      </w:pPr>
    </w:p>
    <w:p w14:paraId="5343CBFE" w14:textId="77777777" w:rsidR="004F12DC" w:rsidRPr="00181A8F" w:rsidRDefault="00943F1B" w:rsidP="0051260D">
      <w:pPr>
        <w:pStyle w:val="Listenabsatz"/>
        <w:numPr>
          <w:ilvl w:val="0"/>
          <w:numId w:val="30"/>
        </w:numPr>
        <w:autoSpaceDE w:val="0"/>
        <w:autoSpaceDN w:val="0"/>
        <w:adjustRightInd w:val="0"/>
        <w:spacing w:line="276" w:lineRule="auto"/>
        <w:jc w:val="both"/>
        <w:rPr>
          <w:rFonts w:ascii="Arial" w:eastAsia="Times New Roman" w:hAnsi="Arial" w:cs="Arial"/>
          <w:szCs w:val="20"/>
          <w:lang w:eastAsia="de-DE"/>
        </w:rPr>
      </w:pPr>
      <w:r w:rsidRPr="00181A8F">
        <w:rPr>
          <w:rFonts w:ascii="Arial" w:eastAsia="Times New Roman" w:hAnsi="Arial" w:cs="Arial"/>
          <w:szCs w:val="20"/>
          <w:lang w:eastAsia="de-DE"/>
        </w:rPr>
        <w:t>Sollte der tatsächliche Aufwand während der Dauer des Vertragsverhältnisses</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dauerhaft wesentlich niedriger oder höher als erwartet liegen, wird der</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Auftragnehmer den Auftraggeber hiervon in Kenntnis setzen und die Parteien</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werden das Vertragsverhältnis entsprechend anpassen; ein Anspruch des</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Auftragnehmers auf eine Mindestauslastung besteht nicht, sofern nicht ausdrücklich</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etwas anderes vereinbart wird.</w:t>
      </w:r>
    </w:p>
    <w:p w14:paraId="74C44E73" w14:textId="77777777" w:rsidR="00263211" w:rsidRPr="00181A8F" w:rsidRDefault="00263211" w:rsidP="00C31A34">
      <w:pPr>
        <w:autoSpaceDE w:val="0"/>
        <w:autoSpaceDN w:val="0"/>
        <w:adjustRightInd w:val="0"/>
        <w:spacing w:line="276" w:lineRule="auto"/>
        <w:rPr>
          <w:rFonts w:ascii="Arial" w:hAnsi="Arial" w:cs="Arial"/>
        </w:rPr>
      </w:pPr>
    </w:p>
    <w:p w14:paraId="3C74E102" w14:textId="23D23B90" w:rsidR="00943F1B" w:rsidRPr="00181A8F" w:rsidRDefault="00943F1B" w:rsidP="00050ABD">
      <w:pPr>
        <w:pStyle w:val="Listenabsatz"/>
        <w:numPr>
          <w:ilvl w:val="0"/>
          <w:numId w:val="30"/>
        </w:numPr>
        <w:tabs>
          <w:tab w:val="left" w:pos="851"/>
        </w:tabs>
        <w:autoSpaceDE w:val="0"/>
        <w:autoSpaceDN w:val="0"/>
        <w:adjustRightInd w:val="0"/>
        <w:spacing w:after="120" w:line="312" w:lineRule="auto"/>
        <w:ind w:left="714" w:hanging="357"/>
        <w:jc w:val="both"/>
        <w:rPr>
          <w:rFonts w:ascii="Arial" w:eastAsia="Times New Roman" w:hAnsi="Arial" w:cs="Arial"/>
          <w:szCs w:val="20"/>
          <w:lang w:eastAsia="de-DE"/>
        </w:rPr>
      </w:pPr>
      <w:r w:rsidRPr="00181A8F">
        <w:rPr>
          <w:rFonts w:ascii="Arial" w:eastAsia="Times New Roman" w:hAnsi="Arial" w:cs="Arial"/>
          <w:szCs w:val="20"/>
          <w:lang w:eastAsia="de-DE"/>
        </w:rPr>
        <w:t>Untervergaben an Dritte (Nachunternehmer) darf der Auftragnehmer zur Erfüllung</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seiner Vertragspflichten nur mit vorheriger schriftlicher Einwilligung des</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Auftraggebers vornehmen. In jedem Fall gelten Dritte nur als Erfüllungsgehilfen,</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auch wenn der Auftragnehmer den Dritten mit Einwilligung des Auftraggebers</w:t>
      </w:r>
      <w:r w:rsidR="00D96504" w:rsidRPr="00181A8F">
        <w:rPr>
          <w:rFonts w:ascii="Arial" w:eastAsia="Times New Roman" w:hAnsi="Arial" w:cs="Arial"/>
          <w:szCs w:val="20"/>
          <w:lang w:eastAsia="de-DE"/>
        </w:rPr>
        <w:t xml:space="preserve"> </w:t>
      </w:r>
      <w:r w:rsidRPr="00181A8F">
        <w:rPr>
          <w:rFonts w:ascii="Arial" w:eastAsia="Times New Roman" w:hAnsi="Arial" w:cs="Arial"/>
          <w:szCs w:val="20"/>
          <w:lang w:eastAsia="de-DE"/>
        </w:rPr>
        <w:t>eingesetzt hat.</w:t>
      </w:r>
    </w:p>
    <w:p w14:paraId="36CF4A34" w14:textId="77777777" w:rsidR="00A909EE" w:rsidRPr="00B67144" w:rsidRDefault="00A909EE" w:rsidP="00B67144">
      <w:pPr>
        <w:pStyle w:val="berschrift1"/>
        <w:spacing w:before="100" w:beforeAutospacing="1" w:after="120" w:line="312" w:lineRule="auto"/>
        <w:rPr>
          <w:rFonts w:ascii="Arial" w:hAnsi="Arial" w:cs="Arial"/>
          <w:noProof/>
          <w:sz w:val="24"/>
          <w:szCs w:val="24"/>
        </w:rPr>
      </w:pPr>
      <w:bookmarkStart w:id="9" w:name="_Toc220927517"/>
      <w:bookmarkStart w:id="10" w:name="_Toc379554200"/>
      <w:bookmarkStart w:id="11" w:name="_Toc131232667"/>
      <w:bookmarkStart w:id="12" w:name="_Toc536455699"/>
      <w:bookmarkStart w:id="13" w:name="_Toc223938531"/>
      <w:bookmarkEnd w:id="9"/>
      <w:bookmarkEnd w:id="10"/>
      <w:r w:rsidRPr="00B67144">
        <w:rPr>
          <w:rFonts w:ascii="Arial" w:hAnsi="Arial" w:cs="Arial"/>
          <w:noProof/>
          <w:sz w:val="24"/>
          <w:szCs w:val="24"/>
        </w:rPr>
        <w:t>Vertragsgrundlagen</w:t>
      </w:r>
      <w:bookmarkEnd w:id="11"/>
      <w:bookmarkEnd w:id="12"/>
      <w:bookmarkEnd w:id="13"/>
    </w:p>
    <w:p w14:paraId="36CF4A35" w14:textId="54646B69" w:rsidR="0053180A" w:rsidRPr="00B67144" w:rsidRDefault="0053180A" w:rsidP="00AB18CE">
      <w:pPr>
        <w:pStyle w:val="Fliesstext"/>
        <w:numPr>
          <w:ilvl w:val="0"/>
          <w:numId w:val="8"/>
        </w:numPr>
        <w:spacing w:before="100" w:beforeAutospacing="1"/>
        <w:ind w:left="851" w:hanging="425"/>
        <w:jc w:val="both"/>
        <w:rPr>
          <w:rFonts w:ascii="Arial" w:hAnsi="Arial" w:cs="Arial"/>
        </w:rPr>
      </w:pPr>
      <w:r w:rsidRPr="00B67144">
        <w:rPr>
          <w:rFonts w:ascii="Arial" w:hAnsi="Arial" w:cs="Arial"/>
        </w:rPr>
        <w:t xml:space="preserve">Als Vertragsgrundlagen </w:t>
      </w:r>
      <w:r w:rsidR="00FF21E2">
        <w:rPr>
          <w:rFonts w:ascii="Arial" w:hAnsi="Arial" w:cs="Arial"/>
        </w:rPr>
        <w:t xml:space="preserve">für die Leistungen </w:t>
      </w:r>
      <w:r w:rsidRPr="00B67144">
        <w:rPr>
          <w:rFonts w:ascii="Arial" w:hAnsi="Arial" w:cs="Arial"/>
        </w:rPr>
        <w:t>gelten in folgender Reihenfolge:</w:t>
      </w:r>
    </w:p>
    <w:p w14:paraId="6281A2C0" w14:textId="49F6E178" w:rsidR="00FF21E2" w:rsidRDefault="00FF21E2" w:rsidP="00AB18CE">
      <w:pPr>
        <w:pStyle w:val="Aufzhlungszeichen1"/>
        <w:numPr>
          <w:ilvl w:val="1"/>
          <w:numId w:val="6"/>
        </w:numPr>
        <w:spacing w:after="120" w:line="288" w:lineRule="auto"/>
        <w:rPr>
          <w:rFonts w:cs="Arial"/>
          <w:sz w:val="22"/>
          <w:szCs w:val="22"/>
        </w:rPr>
      </w:pPr>
      <w:r>
        <w:rPr>
          <w:rFonts w:cs="Arial"/>
          <w:sz w:val="22"/>
          <w:szCs w:val="22"/>
        </w:rPr>
        <w:t>die Bestellung,</w:t>
      </w:r>
    </w:p>
    <w:p w14:paraId="36CF4A36" w14:textId="186B2BF2" w:rsidR="0053180A" w:rsidRDefault="0053180A" w:rsidP="00AB18CE">
      <w:pPr>
        <w:pStyle w:val="Aufzhlungszeichen1"/>
        <w:numPr>
          <w:ilvl w:val="1"/>
          <w:numId w:val="6"/>
        </w:numPr>
        <w:spacing w:after="120" w:line="288" w:lineRule="auto"/>
        <w:rPr>
          <w:rFonts w:cs="Arial"/>
          <w:sz w:val="22"/>
          <w:szCs w:val="22"/>
        </w:rPr>
      </w:pPr>
      <w:r w:rsidRPr="00482702">
        <w:rPr>
          <w:rFonts w:cs="Arial"/>
          <w:sz w:val="22"/>
          <w:szCs w:val="22"/>
        </w:rPr>
        <w:t>dieser Vertrag,</w:t>
      </w:r>
    </w:p>
    <w:p w14:paraId="36CF4A38" w14:textId="46C62262" w:rsidR="00B05BFE" w:rsidRPr="006844C2" w:rsidRDefault="00B05BFE" w:rsidP="00C31A34">
      <w:pPr>
        <w:numPr>
          <w:ilvl w:val="1"/>
          <w:numId w:val="6"/>
        </w:numPr>
        <w:autoSpaceDE w:val="0"/>
        <w:autoSpaceDN w:val="0"/>
        <w:adjustRightInd w:val="0"/>
        <w:spacing w:before="120" w:after="120" w:line="288" w:lineRule="auto"/>
        <w:rPr>
          <w:rFonts w:cs="Arial"/>
          <w:szCs w:val="22"/>
        </w:rPr>
      </w:pPr>
      <w:bookmarkStart w:id="14" w:name="_Ref437014534"/>
      <w:r w:rsidRPr="00263211">
        <w:rPr>
          <w:rFonts w:ascii="Arial" w:hAnsi="Arial" w:cs="Arial"/>
        </w:rPr>
        <w:t>de</w:t>
      </w:r>
      <w:r w:rsidR="00F84BB2" w:rsidRPr="00263211">
        <w:rPr>
          <w:rFonts w:ascii="Arial" w:hAnsi="Arial" w:cs="Arial"/>
        </w:rPr>
        <w:t>r</w:t>
      </w:r>
      <w:r w:rsidRPr="00263211">
        <w:rPr>
          <w:rFonts w:ascii="Arial" w:hAnsi="Arial" w:cs="Arial"/>
        </w:rPr>
        <w:t xml:space="preserve"> unter </w:t>
      </w:r>
      <w:hyperlink r:id="rId15" w:history="1">
        <w:r w:rsidRPr="00263211">
          <w:rPr>
            <w:rStyle w:val="Hyperlink"/>
            <w:rFonts w:ascii="Arial" w:hAnsi="Arial" w:cs="Arial"/>
          </w:rPr>
          <w:t>https://www.mvv.de/partner/lieferanten/zentraleinkauf/downloadbereich/</w:t>
        </w:r>
      </w:hyperlink>
      <w:r w:rsidRPr="00263211">
        <w:rPr>
          <w:rFonts w:ascii="Arial" w:hAnsi="Arial" w:cs="Arial"/>
        </w:rPr>
        <w:t xml:space="preserve"> veröffentlichte</w:t>
      </w:r>
      <w:r w:rsidR="005717E2" w:rsidRPr="00263211">
        <w:rPr>
          <w:rFonts w:ascii="Arial" w:hAnsi="Arial" w:cs="Arial"/>
        </w:rPr>
        <w:t>n</w:t>
      </w:r>
      <w:r w:rsidRPr="00263211">
        <w:rPr>
          <w:rFonts w:ascii="Arial" w:hAnsi="Arial" w:cs="Arial"/>
        </w:rPr>
        <w:t xml:space="preserve"> </w:t>
      </w:r>
      <w:r w:rsidR="009C74AC" w:rsidRPr="00263211">
        <w:rPr>
          <w:rFonts w:ascii="Arial" w:hAnsi="Arial" w:cs="Arial"/>
        </w:rPr>
        <w:t xml:space="preserve">MVV Business </w:t>
      </w:r>
      <w:r w:rsidRPr="00263211">
        <w:rPr>
          <w:rFonts w:ascii="Arial" w:hAnsi="Arial" w:cs="Arial"/>
        </w:rPr>
        <w:t>Code of Conduct</w:t>
      </w:r>
      <w:r w:rsidR="006844C2" w:rsidRPr="006844C2">
        <w:rPr>
          <w:szCs w:val="22"/>
        </w:rPr>
        <w:t>.</w:t>
      </w:r>
      <w:r w:rsidRPr="006844C2">
        <w:rPr>
          <w:szCs w:val="22"/>
        </w:rPr>
        <w:t xml:space="preserve"> </w:t>
      </w:r>
      <w:bookmarkEnd w:id="14"/>
    </w:p>
    <w:p w14:paraId="36CF4A3C" w14:textId="77777777" w:rsidR="0053180A" w:rsidRPr="00482702" w:rsidRDefault="0053180A" w:rsidP="00AB18CE">
      <w:pPr>
        <w:pStyle w:val="Aufzhlungszeichen1"/>
        <w:numPr>
          <w:ilvl w:val="1"/>
          <w:numId w:val="6"/>
        </w:numPr>
        <w:spacing w:after="120" w:line="288" w:lineRule="auto"/>
        <w:rPr>
          <w:rFonts w:cs="Arial"/>
          <w:sz w:val="22"/>
          <w:szCs w:val="22"/>
        </w:rPr>
      </w:pPr>
      <w:r w:rsidRPr="00482702">
        <w:rPr>
          <w:rFonts w:cs="Arial"/>
          <w:sz w:val="22"/>
          <w:szCs w:val="22"/>
        </w:rPr>
        <w:t>die gesetzlichen</w:t>
      </w:r>
      <w:r>
        <w:rPr>
          <w:rFonts w:cs="Arial"/>
          <w:sz w:val="22"/>
          <w:szCs w:val="22"/>
        </w:rPr>
        <w:t xml:space="preserve"> Regelungen</w:t>
      </w:r>
      <w:r w:rsidRPr="00482702">
        <w:rPr>
          <w:rFonts w:cs="Arial"/>
          <w:sz w:val="22"/>
          <w:szCs w:val="22"/>
        </w:rPr>
        <w:t>.</w:t>
      </w:r>
    </w:p>
    <w:p w14:paraId="36CF4A3D" w14:textId="5B38BF66" w:rsidR="0053180A" w:rsidRPr="00B67144" w:rsidRDefault="0053180A" w:rsidP="00AB18CE">
      <w:pPr>
        <w:pStyle w:val="Fliesstext"/>
        <w:numPr>
          <w:ilvl w:val="0"/>
          <w:numId w:val="8"/>
        </w:numPr>
        <w:spacing w:before="100" w:beforeAutospacing="1"/>
        <w:ind w:left="851" w:hanging="425"/>
        <w:jc w:val="both"/>
        <w:rPr>
          <w:rFonts w:ascii="Arial" w:hAnsi="Arial" w:cs="Arial"/>
        </w:rPr>
      </w:pPr>
      <w:r w:rsidRPr="00B67144">
        <w:rPr>
          <w:rFonts w:ascii="Arial" w:hAnsi="Arial" w:cs="Arial"/>
        </w:rPr>
        <w:t>Bei Widersprüchen untereinander gilt die jeweils vorgenannte Regelung, soweit dem nicht zwingendes Recht entgegensteht.</w:t>
      </w:r>
    </w:p>
    <w:p w14:paraId="36CF4A3E" w14:textId="77777777" w:rsidR="00F9481C" w:rsidRPr="00B67144" w:rsidRDefault="00F9481C" w:rsidP="00B67144">
      <w:pPr>
        <w:pStyle w:val="berschrift1"/>
        <w:spacing w:before="100" w:beforeAutospacing="1" w:after="120" w:line="312" w:lineRule="auto"/>
        <w:rPr>
          <w:rFonts w:ascii="Arial" w:hAnsi="Arial" w:cs="Arial"/>
          <w:noProof/>
          <w:sz w:val="24"/>
          <w:szCs w:val="24"/>
        </w:rPr>
      </w:pPr>
      <w:bookmarkStart w:id="15" w:name="_Toc142202814"/>
      <w:bookmarkStart w:id="16" w:name="_Toc359928441"/>
      <w:bookmarkStart w:id="17" w:name="_Toc536455700"/>
      <w:bookmarkStart w:id="18" w:name="_Toc223938532"/>
      <w:bookmarkStart w:id="19" w:name="_Toc454693148"/>
      <w:r w:rsidRPr="00B67144">
        <w:rPr>
          <w:rFonts w:ascii="Arial" w:hAnsi="Arial" w:cs="Arial"/>
          <w:noProof/>
          <w:sz w:val="24"/>
          <w:szCs w:val="24"/>
        </w:rPr>
        <w:t>Weisungsfreiheit</w:t>
      </w:r>
      <w:bookmarkEnd w:id="15"/>
      <w:bookmarkEnd w:id="16"/>
      <w:bookmarkEnd w:id="17"/>
      <w:bookmarkEnd w:id="18"/>
    </w:p>
    <w:p w14:paraId="36CF4A3F" w14:textId="3E729193" w:rsidR="00F9481C" w:rsidRPr="008779A5" w:rsidRDefault="00F9481C" w:rsidP="69EEE670">
      <w:pPr>
        <w:pStyle w:val="Fliesstext"/>
        <w:numPr>
          <w:ilvl w:val="0"/>
          <w:numId w:val="9"/>
        </w:numPr>
        <w:spacing w:before="100" w:beforeAutospacing="1"/>
        <w:ind w:left="851" w:hanging="425"/>
        <w:jc w:val="both"/>
        <w:rPr>
          <w:rFonts w:ascii="Arial" w:hAnsi="Arial" w:cs="Arial"/>
        </w:rPr>
      </w:pPr>
      <w:r w:rsidRPr="00B67144">
        <w:rPr>
          <w:rFonts w:ascii="Arial" w:hAnsi="Arial" w:cs="Arial"/>
        </w:rPr>
        <w:t>Der Auf</w:t>
      </w:r>
      <w:r w:rsidR="004C1E67">
        <w:rPr>
          <w:rFonts w:ascii="Arial" w:hAnsi="Arial" w:cs="Arial"/>
        </w:rPr>
        <w:t xml:space="preserve">tragnehmer unterliegt bei der Erbringung der ihm übertragenen </w:t>
      </w:r>
      <w:r w:rsidRPr="00B67144">
        <w:rPr>
          <w:rFonts w:ascii="Arial" w:hAnsi="Arial" w:cs="Arial"/>
        </w:rPr>
        <w:t xml:space="preserve">Leistungen </w:t>
      </w:r>
      <w:r w:rsidR="004C1E67" w:rsidRPr="00263211">
        <w:rPr>
          <w:rFonts w:ascii="Arial" w:hAnsi="Arial" w:cs="Arial"/>
        </w:rPr>
        <w:t xml:space="preserve">unbeschadet </w:t>
      </w:r>
      <w:r w:rsidR="005F70CC" w:rsidRPr="00263211">
        <w:rPr>
          <w:rFonts w:ascii="Arial" w:hAnsi="Arial" w:cs="Arial"/>
        </w:rPr>
        <w:t>Ziff</w:t>
      </w:r>
      <w:r w:rsidR="005F70CC" w:rsidRPr="00C31A34">
        <w:rPr>
          <w:rFonts w:ascii="Arial" w:hAnsi="Arial" w:cs="Arial"/>
        </w:rPr>
        <w:t>. 2 Abs. (4)</w:t>
      </w:r>
      <w:r w:rsidR="004C1E67" w:rsidRPr="00263211">
        <w:rPr>
          <w:rFonts w:ascii="Arial" w:hAnsi="Arial" w:cs="Arial"/>
        </w:rPr>
        <w:t xml:space="preserve"> </w:t>
      </w:r>
      <w:r w:rsidRPr="00263211">
        <w:rPr>
          <w:rFonts w:ascii="Arial" w:hAnsi="Arial" w:cs="Arial"/>
        </w:rPr>
        <w:t>nicht den Weisungen des Auftraggebers.</w:t>
      </w:r>
      <w:r w:rsidR="004C1E67" w:rsidRPr="00263211">
        <w:rPr>
          <w:rFonts w:ascii="Arial" w:hAnsi="Arial" w:cs="Arial"/>
        </w:rPr>
        <w:t xml:space="preserve"> </w:t>
      </w:r>
      <w:r w:rsidR="008779A5" w:rsidRPr="00263211">
        <w:rPr>
          <w:rFonts w:ascii="Arial" w:hAnsi="Arial" w:cs="Arial"/>
        </w:rPr>
        <w:t>Der</w:t>
      </w:r>
      <w:r w:rsidR="008779A5" w:rsidRPr="008779A5">
        <w:rPr>
          <w:rFonts w:ascii="Arial" w:hAnsi="Arial" w:cs="Arial"/>
        </w:rPr>
        <w:t xml:space="preserve"> </w:t>
      </w:r>
      <w:r w:rsidR="008779A5" w:rsidRPr="008779A5">
        <w:rPr>
          <w:rFonts w:ascii="Arial" w:hAnsi="Arial" w:cs="Arial"/>
        </w:rPr>
        <w:lastRenderedPageBreak/>
        <w:t xml:space="preserve">Auftraggeber ist jedoch befugt, Anordnungen zu treffen, die zur vertragsgemäßen Ausführung der übertragenen Leistungen zweckmäßig oder notwendig sind. </w:t>
      </w:r>
    </w:p>
    <w:p w14:paraId="36CF4A40" w14:textId="12C8E2E3" w:rsidR="00F9481C" w:rsidRPr="00B67144" w:rsidRDefault="00F9481C" w:rsidP="0061020F">
      <w:pPr>
        <w:pStyle w:val="Fliesstext"/>
        <w:numPr>
          <w:ilvl w:val="0"/>
          <w:numId w:val="9"/>
        </w:numPr>
        <w:spacing w:before="100" w:beforeAutospacing="1"/>
        <w:ind w:left="851" w:hanging="425"/>
        <w:jc w:val="both"/>
        <w:rPr>
          <w:rFonts w:ascii="Arial" w:hAnsi="Arial" w:cs="Arial"/>
        </w:rPr>
      </w:pPr>
      <w:r w:rsidRPr="00B67144">
        <w:rPr>
          <w:rFonts w:ascii="Arial" w:hAnsi="Arial" w:cs="Arial"/>
        </w:rPr>
        <w:t>Gegenüber Mitarbeitern des Auftraggebers hat der Auftragnehmer keine Weisungsbefugnis.</w:t>
      </w:r>
    </w:p>
    <w:p w14:paraId="36CF4A41" w14:textId="086E7215" w:rsidR="00F9481C" w:rsidRPr="00B67144" w:rsidRDefault="00F9481C" w:rsidP="00B67144">
      <w:pPr>
        <w:pStyle w:val="berschrift1"/>
        <w:spacing w:before="100" w:beforeAutospacing="1" w:after="120" w:line="312" w:lineRule="auto"/>
        <w:rPr>
          <w:rFonts w:ascii="Arial" w:hAnsi="Arial" w:cs="Arial"/>
          <w:noProof/>
          <w:sz w:val="24"/>
          <w:szCs w:val="24"/>
        </w:rPr>
      </w:pPr>
      <w:bookmarkStart w:id="20" w:name="_Toc142202815"/>
      <w:bookmarkStart w:id="21" w:name="_Toc359928442"/>
      <w:bookmarkStart w:id="22" w:name="_Ref392582067"/>
      <w:bookmarkStart w:id="23" w:name="_Toc536455701"/>
      <w:bookmarkStart w:id="24" w:name="_Toc223938533"/>
      <w:r w:rsidRPr="00B67144">
        <w:rPr>
          <w:rFonts w:ascii="Arial" w:hAnsi="Arial" w:cs="Arial"/>
          <w:noProof/>
          <w:sz w:val="24"/>
          <w:szCs w:val="24"/>
        </w:rPr>
        <w:t>Verschwiegenheit, Urheberrecht</w:t>
      </w:r>
      <w:bookmarkEnd w:id="20"/>
      <w:bookmarkEnd w:id="21"/>
      <w:bookmarkEnd w:id="22"/>
      <w:bookmarkEnd w:id="23"/>
      <w:r w:rsidR="0018148A">
        <w:rPr>
          <w:rFonts w:ascii="Arial" w:hAnsi="Arial" w:cs="Arial"/>
          <w:noProof/>
          <w:sz w:val="24"/>
          <w:szCs w:val="24"/>
        </w:rPr>
        <w:t xml:space="preserve"> und Designrecht</w:t>
      </w:r>
      <w:bookmarkEnd w:id="24"/>
    </w:p>
    <w:p w14:paraId="36CF4A45" w14:textId="19ECB27D" w:rsidR="00404305" w:rsidRPr="00404305" w:rsidRDefault="006E229F" w:rsidP="22E0E7AF">
      <w:pPr>
        <w:pStyle w:val="Fliesstext"/>
        <w:numPr>
          <w:ilvl w:val="0"/>
          <w:numId w:val="10"/>
        </w:numPr>
        <w:spacing w:before="100" w:beforeAutospacing="1"/>
        <w:ind w:left="851" w:hanging="425"/>
        <w:jc w:val="both"/>
        <w:rPr>
          <w:rFonts w:ascii="Arial" w:hAnsi="Arial" w:cs="Arial"/>
        </w:rPr>
      </w:pPr>
      <w:r w:rsidRPr="22E0E7AF">
        <w:rPr>
          <w:rFonts w:ascii="Arial" w:hAnsi="Arial" w:cs="Arial"/>
        </w:rPr>
        <w:t xml:space="preserve">Der </w:t>
      </w:r>
      <w:r w:rsidR="00F9481C" w:rsidRPr="22E0E7AF">
        <w:rPr>
          <w:rFonts w:ascii="Arial" w:hAnsi="Arial" w:cs="Arial"/>
        </w:rPr>
        <w:t>Auftragnehmer</w:t>
      </w:r>
      <w:r w:rsidRPr="22E0E7AF">
        <w:rPr>
          <w:rFonts w:ascii="Arial" w:hAnsi="Arial" w:cs="Arial"/>
        </w:rPr>
        <w:t xml:space="preserve"> ist verpflichtet</w:t>
      </w:r>
      <w:r w:rsidR="00F9481C" w:rsidRPr="22E0E7AF">
        <w:rPr>
          <w:rFonts w:ascii="Arial" w:hAnsi="Arial" w:cs="Arial"/>
        </w:rPr>
        <w:t>, über die ihm im Rahmen seiner Tätigkeit für den Auftraggeber bekannt gewordenen betrieblichen Interna</w:t>
      </w:r>
      <w:r w:rsidR="00612EEC" w:rsidRPr="22E0E7AF">
        <w:rPr>
          <w:rFonts w:ascii="Arial" w:hAnsi="Arial" w:cs="Arial"/>
        </w:rPr>
        <w:t xml:space="preserve"> des Auftraggebers</w:t>
      </w:r>
      <w:r w:rsidR="00F9481C" w:rsidRPr="22E0E7AF">
        <w:rPr>
          <w:rFonts w:ascii="Arial" w:hAnsi="Arial" w:cs="Arial"/>
        </w:rPr>
        <w:t>, insbesondere Geschäftsgeheimnisse</w:t>
      </w:r>
      <w:r w:rsidR="00160E49" w:rsidRPr="22E0E7AF">
        <w:rPr>
          <w:rFonts w:ascii="Arial" w:hAnsi="Arial" w:cs="Arial"/>
        </w:rPr>
        <w:t xml:space="preserve"> i.S.d. GeschG</w:t>
      </w:r>
      <w:r w:rsidR="535302D8" w:rsidRPr="22E0E7AF">
        <w:rPr>
          <w:rFonts w:ascii="Arial" w:hAnsi="Arial" w:cs="Arial"/>
        </w:rPr>
        <w:t>eh</w:t>
      </w:r>
      <w:r w:rsidR="00160E49" w:rsidRPr="22E0E7AF">
        <w:rPr>
          <w:rFonts w:ascii="Arial" w:hAnsi="Arial" w:cs="Arial"/>
        </w:rPr>
        <w:t>G</w:t>
      </w:r>
      <w:r w:rsidR="00F9481C" w:rsidRPr="22E0E7AF">
        <w:rPr>
          <w:rFonts w:ascii="Arial" w:hAnsi="Arial" w:cs="Arial"/>
        </w:rPr>
        <w:t xml:space="preserve">, Stillschweigen zu bewahren. Dem Auftragnehmer ist es demnach also strengstens untersagt, die </w:t>
      </w:r>
      <w:r w:rsidR="00955C65" w:rsidRPr="22E0E7AF">
        <w:rPr>
          <w:rFonts w:ascii="Arial" w:hAnsi="Arial" w:cs="Arial"/>
        </w:rPr>
        <w:t xml:space="preserve">ihm </w:t>
      </w:r>
      <w:r w:rsidR="00F9481C" w:rsidRPr="22E0E7AF">
        <w:rPr>
          <w:rFonts w:ascii="Arial" w:hAnsi="Arial" w:cs="Arial"/>
        </w:rPr>
        <w:t>im Rahmen seiner Tätigkeit für den Auftraggeber zugänglich gewordenen Informationen oder Unterlagen unmittelbar oder mittelbar Dritten mündlich oder schriftlich oder in sonstiger Weise zugänglich zu machen</w:t>
      </w:r>
      <w:r w:rsidR="00041EA0" w:rsidRPr="22E0E7AF">
        <w:rPr>
          <w:rFonts w:ascii="Arial" w:hAnsi="Arial" w:cs="Arial"/>
        </w:rPr>
        <w:t xml:space="preserve"> oder zur Kenntnis zu geben</w:t>
      </w:r>
      <w:r w:rsidR="00F9481C" w:rsidRPr="22E0E7AF">
        <w:rPr>
          <w:rFonts w:ascii="Arial" w:hAnsi="Arial" w:cs="Arial"/>
        </w:rPr>
        <w:t>.</w:t>
      </w:r>
      <w:r w:rsidR="00404305" w:rsidRPr="22E0E7AF">
        <w:rPr>
          <w:rFonts w:ascii="Arial" w:hAnsi="Arial" w:cs="Arial"/>
        </w:rPr>
        <w:t xml:space="preserve"> Von den vorstehenden Verpflichtungen ausgenommen ist lediglich die Offenlegung von Daten und sonstigen Informationen aufgrund von gesetzlichen Bestimmungen oder gerichtlichen oder behördlichen Anordnungen. In diesen Fällen wird die Offenlegung </w:t>
      </w:r>
      <w:r w:rsidR="009F686A" w:rsidRPr="22E0E7AF">
        <w:rPr>
          <w:rFonts w:ascii="Arial" w:hAnsi="Arial" w:cs="Arial"/>
        </w:rPr>
        <w:t xml:space="preserve">dem Auftraggeber </w:t>
      </w:r>
      <w:r w:rsidR="00404305" w:rsidRPr="22E0E7AF">
        <w:rPr>
          <w:rFonts w:ascii="Arial" w:hAnsi="Arial" w:cs="Arial"/>
        </w:rPr>
        <w:t xml:space="preserve">unter Angabe von Inhalt und Umfang unverzüglich schriftlich angezeigt. </w:t>
      </w:r>
    </w:p>
    <w:p w14:paraId="36CF4A46" w14:textId="73731B5F" w:rsidR="00F9481C" w:rsidRPr="003934E3" w:rsidRDefault="00F9481C" w:rsidP="0061020F">
      <w:pPr>
        <w:pStyle w:val="Fliesstext"/>
        <w:numPr>
          <w:ilvl w:val="0"/>
          <w:numId w:val="10"/>
        </w:numPr>
        <w:spacing w:before="100" w:beforeAutospacing="1"/>
        <w:ind w:left="851" w:hanging="425"/>
        <w:jc w:val="both"/>
        <w:rPr>
          <w:rFonts w:ascii="Arial" w:hAnsi="Arial" w:cs="Arial"/>
        </w:rPr>
      </w:pPr>
      <w:r w:rsidRPr="00B67144">
        <w:rPr>
          <w:rFonts w:ascii="Arial" w:hAnsi="Arial" w:cs="Arial"/>
        </w:rPr>
        <w:t xml:space="preserve">Veröffentlichungen und Vorträge des Auftragnehmers bedürfen, sofern hierdurch Belange </w:t>
      </w:r>
      <w:r w:rsidR="00041EA0">
        <w:rPr>
          <w:rFonts w:ascii="Arial" w:hAnsi="Arial" w:cs="Arial"/>
        </w:rPr>
        <w:t>vom</w:t>
      </w:r>
      <w:r w:rsidRPr="00B67144">
        <w:rPr>
          <w:rFonts w:ascii="Arial" w:hAnsi="Arial" w:cs="Arial"/>
        </w:rPr>
        <w:t xml:space="preserve"> Auftraggeber berührt werden, der Einwilligung des Auftraggebers.</w:t>
      </w:r>
      <w:r w:rsidR="003934E3">
        <w:rPr>
          <w:rFonts w:ascii="Arial" w:hAnsi="Arial" w:cs="Arial"/>
        </w:rPr>
        <w:t xml:space="preserve"> </w:t>
      </w:r>
      <w:r w:rsidR="003934E3" w:rsidRPr="003934E3">
        <w:rPr>
          <w:rFonts w:ascii="Arial" w:hAnsi="Arial" w:cs="Arial"/>
        </w:rPr>
        <w:t>Ohne ausdrückliche schriftliche Zustimmung</w:t>
      </w:r>
      <w:r w:rsidR="003934E3">
        <w:rPr>
          <w:rFonts w:ascii="Arial" w:hAnsi="Arial" w:cs="Arial"/>
        </w:rPr>
        <w:t xml:space="preserve"> des Auftraggebers </w:t>
      </w:r>
      <w:r w:rsidR="003934E3" w:rsidRPr="003934E3">
        <w:rPr>
          <w:rFonts w:ascii="Arial" w:hAnsi="Arial" w:cs="Arial"/>
        </w:rPr>
        <w:t>ist es dem Auftragnehmer nicht gestattet, Markenzeichen (z.B. Logos) des Auftraggebers zu Referenz- oder Werbezwecken zu benutzen.</w:t>
      </w:r>
    </w:p>
    <w:p w14:paraId="36CF4A47" w14:textId="6CF0B67D" w:rsidR="00F9481C" w:rsidRPr="00B67144" w:rsidRDefault="00F9481C" w:rsidP="0061020F">
      <w:pPr>
        <w:pStyle w:val="Fliesstext"/>
        <w:numPr>
          <w:ilvl w:val="0"/>
          <w:numId w:val="10"/>
        </w:numPr>
        <w:spacing w:before="100" w:beforeAutospacing="1"/>
        <w:ind w:left="851" w:hanging="425"/>
        <w:jc w:val="both"/>
        <w:rPr>
          <w:rFonts w:ascii="Arial" w:hAnsi="Arial" w:cs="Arial"/>
        </w:rPr>
      </w:pPr>
      <w:r w:rsidRPr="00B67144">
        <w:rPr>
          <w:rFonts w:ascii="Arial" w:hAnsi="Arial" w:cs="Arial"/>
        </w:rPr>
        <w:t>Verletzt der Auftragnehmer seine Verpflichtungen gemäß Abs</w:t>
      </w:r>
      <w:r w:rsidR="00041EA0">
        <w:rPr>
          <w:rFonts w:ascii="Arial" w:hAnsi="Arial" w:cs="Arial"/>
        </w:rPr>
        <w:t>ätzen</w:t>
      </w:r>
      <w:r w:rsidRPr="00B67144">
        <w:rPr>
          <w:rFonts w:ascii="Arial" w:hAnsi="Arial" w:cs="Arial"/>
        </w:rPr>
        <w:t xml:space="preserve"> 1 </w:t>
      </w:r>
      <w:r w:rsidR="0018148A">
        <w:rPr>
          <w:rFonts w:ascii="Arial" w:hAnsi="Arial" w:cs="Arial"/>
        </w:rPr>
        <w:t>und</w:t>
      </w:r>
      <w:r w:rsidRPr="00B67144">
        <w:rPr>
          <w:rFonts w:ascii="Arial" w:hAnsi="Arial" w:cs="Arial"/>
        </w:rPr>
        <w:t xml:space="preserve"> </w:t>
      </w:r>
      <w:r w:rsidR="00263211">
        <w:rPr>
          <w:rFonts w:ascii="Arial" w:hAnsi="Arial" w:cs="Arial"/>
        </w:rPr>
        <w:t>2</w:t>
      </w:r>
      <w:r w:rsidRPr="00B67144">
        <w:rPr>
          <w:rFonts w:ascii="Arial" w:hAnsi="Arial" w:cs="Arial"/>
        </w:rPr>
        <w:t>, ist der Auftraggeber berechtigt, dem Auftragnehmer fristlos zu kündigen.</w:t>
      </w:r>
    </w:p>
    <w:p w14:paraId="36CF4A48" w14:textId="63D299C9" w:rsidR="00F9481C" w:rsidRPr="00B67144" w:rsidRDefault="00F9481C" w:rsidP="0061020F">
      <w:pPr>
        <w:pStyle w:val="Fliesstext"/>
        <w:numPr>
          <w:ilvl w:val="0"/>
          <w:numId w:val="10"/>
        </w:numPr>
        <w:spacing w:before="100" w:beforeAutospacing="1"/>
        <w:ind w:left="851" w:hanging="425"/>
        <w:jc w:val="both"/>
        <w:rPr>
          <w:rFonts w:ascii="Arial" w:hAnsi="Arial" w:cs="Arial"/>
        </w:rPr>
      </w:pPr>
      <w:r w:rsidRPr="00B67144">
        <w:rPr>
          <w:rFonts w:ascii="Arial" w:hAnsi="Arial" w:cs="Arial"/>
        </w:rPr>
        <w:t xml:space="preserve">Die Verpflichtung zur Verschwiegenheit gilt auch nach Beendigung des Vertragsverhältnisses. Nach Beendigung seiner Tätigkeit wird der Auftragnehmer alle Unterlagen, die er während seiner Tätigkeit vom Auftraggeber erhalten hat oder für diesen erstellt hat, unaufgefordert zurück- bzw. herausgeben </w:t>
      </w:r>
      <w:r w:rsidR="00404305">
        <w:rPr>
          <w:rFonts w:ascii="Arial" w:hAnsi="Arial" w:cs="Arial"/>
        </w:rPr>
        <w:t xml:space="preserve">oder vernichten </w:t>
      </w:r>
      <w:r w:rsidRPr="00B67144">
        <w:rPr>
          <w:rFonts w:ascii="Arial" w:hAnsi="Arial" w:cs="Arial"/>
        </w:rPr>
        <w:t>und Abschriften, Ablichtungen, elektronische Kopien und dergleichen nicht zurückbehalten.</w:t>
      </w:r>
      <w:r w:rsidR="00404305">
        <w:rPr>
          <w:rFonts w:ascii="Arial" w:hAnsi="Arial" w:cs="Arial"/>
        </w:rPr>
        <w:t xml:space="preserve"> Aufzeichnungen auf </w:t>
      </w:r>
      <w:r w:rsidR="00404305" w:rsidRPr="00E147E4">
        <w:rPr>
          <w:rFonts w:ascii="Arial" w:hAnsi="Arial" w:cs="Arial"/>
        </w:rPr>
        <w:t>Computern oder ähnlichen Geräten</w:t>
      </w:r>
      <w:r w:rsidR="00404305">
        <w:rPr>
          <w:rFonts w:ascii="Arial" w:hAnsi="Arial" w:cs="Arial"/>
        </w:rPr>
        <w:t xml:space="preserve"> sind zu </w:t>
      </w:r>
      <w:r w:rsidR="00404305" w:rsidRPr="00E147E4">
        <w:rPr>
          <w:rFonts w:ascii="Arial" w:hAnsi="Arial" w:cs="Arial"/>
        </w:rPr>
        <w:t>löschen</w:t>
      </w:r>
      <w:r w:rsidR="00404305">
        <w:rPr>
          <w:rFonts w:ascii="Arial" w:hAnsi="Arial" w:cs="Arial"/>
        </w:rPr>
        <w:t>. V</w:t>
      </w:r>
      <w:r w:rsidR="00404305" w:rsidRPr="00230FE4">
        <w:rPr>
          <w:rFonts w:ascii="Arial" w:hAnsi="Arial" w:cs="Arial"/>
        </w:rPr>
        <w:t xml:space="preserve">on der Verpflichtung </w:t>
      </w:r>
      <w:r w:rsidR="00404305">
        <w:rPr>
          <w:rFonts w:ascii="Arial" w:hAnsi="Arial" w:cs="Arial"/>
        </w:rPr>
        <w:t xml:space="preserve">zur Löschung ausgenommen sind Kopien von </w:t>
      </w:r>
      <w:r w:rsidR="00404305" w:rsidRPr="00230FE4">
        <w:rPr>
          <w:rFonts w:ascii="Arial" w:hAnsi="Arial" w:cs="Arial"/>
        </w:rPr>
        <w:t xml:space="preserve">Computeraufzeichnungen und </w:t>
      </w:r>
      <w:r w:rsidR="00F0184E">
        <w:rPr>
          <w:rFonts w:ascii="Arial" w:hAnsi="Arial" w:cs="Arial"/>
        </w:rPr>
        <w:t>-</w:t>
      </w:r>
      <w:r w:rsidR="00404305" w:rsidRPr="00230FE4">
        <w:rPr>
          <w:rFonts w:ascii="Arial" w:hAnsi="Arial" w:cs="Arial"/>
        </w:rPr>
        <w:t>dateien, die im Rahmen der automatischen Datensicherung erzeugt wurden</w:t>
      </w:r>
      <w:r w:rsidR="00404305">
        <w:rPr>
          <w:rFonts w:ascii="Arial" w:hAnsi="Arial" w:cs="Arial"/>
        </w:rPr>
        <w:t xml:space="preserve">. Unberührt bleiben gesetzliche Aufbewahrungspflichten. </w:t>
      </w:r>
    </w:p>
    <w:p w14:paraId="36CF4A49" w14:textId="34FCB8D8" w:rsidR="00F9481C" w:rsidRPr="00B1042C" w:rsidRDefault="0018148A" w:rsidP="0061020F">
      <w:pPr>
        <w:pStyle w:val="Fliesstext"/>
        <w:numPr>
          <w:ilvl w:val="0"/>
          <w:numId w:val="10"/>
        </w:numPr>
        <w:spacing w:before="100" w:beforeAutospacing="1"/>
        <w:ind w:left="851" w:hanging="425"/>
        <w:jc w:val="both"/>
        <w:rPr>
          <w:rFonts w:ascii="Arial" w:hAnsi="Arial" w:cs="Arial"/>
        </w:rPr>
      </w:pPr>
      <w:bookmarkStart w:id="25" w:name="_Ref392582467"/>
      <w:r w:rsidRPr="0018148A">
        <w:rPr>
          <w:rFonts w:ascii="Arial" w:hAnsi="Arial" w:cs="Arial"/>
        </w:rPr>
        <w:t>F</w:t>
      </w:r>
      <w:r w:rsidRPr="0018148A">
        <w:rPr>
          <w:rFonts w:ascii="Arial" w:hAnsi="Arial" w:cs="Arial" w:hint="eastAsia"/>
        </w:rPr>
        <w:t>ü</w:t>
      </w:r>
      <w:r w:rsidRPr="0018148A">
        <w:rPr>
          <w:rFonts w:ascii="Arial" w:hAnsi="Arial" w:cs="Arial"/>
        </w:rPr>
        <w:t>r urheber- oder designrechtlich gesch</w:t>
      </w:r>
      <w:r w:rsidRPr="0018148A">
        <w:rPr>
          <w:rFonts w:ascii="Arial" w:hAnsi="Arial" w:cs="Arial" w:hint="eastAsia"/>
        </w:rPr>
        <w:t>ü</w:t>
      </w:r>
      <w:r w:rsidRPr="0018148A">
        <w:rPr>
          <w:rFonts w:ascii="Arial" w:hAnsi="Arial" w:cs="Arial"/>
        </w:rPr>
        <w:t>tzte Werke, die nur f</w:t>
      </w:r>
      <w:r w:rsidRPr="0018148A">
        <w:rPr>
          <w:rFonts w:ascii="Arial" w:hAnsi="Arial" w:cs="Arial" w:hint="eastAsia"/>
        </w:rPr>
        <w:t>ü</w:t>
      </w:r>
      <w:r w:rsidRPr="0018148A">
        <w:rPr>
          <w:rFonts w:ascii="Arial" w:hAnsi="Arial" w:cs="Arial"/>
        </w:rPr>
        <w:t>r den Auftraggeber erbracht werden, gilt das Folgende: Der Auftragnehmer r</w:t>
      </w:r>
      <w:r w:rsidRPr="0018148A">
        <w:rPr>
          <w:rFonts w:ascii="Arial" w:hAnsi="Arial" w:cs="Arial" w:hint="eastAsia"/>
        </w:rPr>
        <w:t>ä</w:t>
      </w:r>
      <w:r w:rsidRPr="0018148A">
        <w:rPr>
          <w:rFonts w:ascii="Arial" w:hAnsi="Arial" w:cs="Arial"/>
        </w:rPr>
        <w:t>umt dem Auftraggeber an dem vertragsgegenst</w:t>
      </w:r>
      <w:r w:rsidRPr="0018148A">
        <w:rPr>
          <w:rFonts w:ascii="Arial" w:hAnsi="Arial" w:cs="Arial" w:hint="eastAsia"/>
        </w:rPr>
        <w:t>ä</w:t>
      </w:r>
      <w:r w:rsidRPr="0018148A">
        <w:rPr>
          <w:rFonts w:ascii="Arial" w:hAnsi="Arial" w:cs="Arial"/>
        </w:rPr>
        <w:t>ndlichen Werk ein ausschlie</w:t>
      </w:r>
      <w:r w:rsidRPr="0018148A">
        <w:rPr>
          <w:rFonts w:ascii="Arial" w:hAnsi="Arial" w:cs="Arial" w:hint="eastAsia"/>
        </w:rPr>
        <w:t>ß</w:t>
      </w:r>
      <w:r w:rsidRPr="0018148A">
        <w:rPr>
          <w:rFonts w:ascii="Arial" w:hAnsi="Arial" w:cs="Arial"/>
        </w:rPr>
        <w:t xml:space="preserve">liches Recht zur Nutzung im </w:t>
      </w:r>
      <w:r w:rsidRPr="0018148A">
        <w:rPr>
          <w:rFonts w:ascii="Arial" w:hAnsi="Arial" w:cs="Arial"/>
        </w:rPr>
        <w:lastRenderedPageBreak/>
        <w:t xml:space="preserve">Hinblick auf alle bekannten und zur Zeit des Vertragsschlusses noch unbekannten Nutzungsarten ein. Hierzu </w:t>
      </w:r>
      <w:r w:rsidRPr="0018148A">
        <w:rPr>
          <w:rFonts w:ascii="Arial" w:hAnsi="Arial" w:cs="Arial" w:hint="eastAsia"/>
        </w:rPr>
        <w:t>ü</w:t>
      </w:r>
      <w:r w:rsidRPr="0018148A">
        <w:rPr>
          <w:rFonts w:ascii="Arial" w:hAnsi="Arial" w:cs="Arial"/>
        </w:rPr>
        <w:t>bertr</w:t>
      </w:r>
      <w:r w:rsidRPr="0018148A">
        <w:rPr>
          <w:rFonts w:ascii="Arial" w:hAnsi="Arial" w:cs="Arial" w:hint="eastAsia"/>
        </w:rPr>
        <w:t>ä</w:t>
      </w:r>
      <w:r w:rsidRPr="0018148A">
        <w:rPr>
          <w:rFonts w:ascii="Arial" w:hAnsi="Arial" w:cs="Arial"/>
        </w:rPr>
        <w:t>gt der Auftragnehmer zeitlich und r</w:t>
      </w:r>
      <w:r w:rsidRPr="0018148A">
        <w:rPr>
          <w:rFonts w:ascii="Arial" w:hAnsi="Arial" w:cs="Arial" w:hint="eastAsia"/>
        </w:rPr>
        <w:t>ä</w:t>
      </w:r>
      <w:r w:rsidRPr="0018148A">
        <w:rPr>
          <w:rFonts w:ascii="Arial" w:hAnsi="Arial" w:cs="Arial"/>
        </w:rPr>
        <w:t>umlich unbeschr</w:t>
      </w:r>
      <w:r w:rsidRPr="0018148A">
        <w:rPr>
          <w:rFonts w:ascii="Arial" w:hAnsi="Arial" w:cs="Arial" w:hint="eastAsia"/>
        </w:rPr>
        <w:t>ä</w:t>
      </w:r>
      <w:r w:rsidRPr="0018148A">
        <w:rPr>
          <w:rFonts w:ascii="Arial" w:hAnsi="Arial" w:cs="Arial"/>
        </w:rPr>
        <w:t>nkt s</w:t>
      </w:r>
      <w:r w:rsidRPr="0018148A">
        <w:rPr>
          <w:rFonts w:ascii="Arial" w:hAnsi="Arial" w:cs="Arial" w:hint="eastAsia"/>
        </w:rPr>
        <w:t>ä</w:t>
      </w:r>
      <w:r w:rsidRPr="0018148A">
        <w:rPr>
          <w:rFonts w:ascii="Arial" w:hAnsi="Arial" w:cs="Arial"/>
        </w:rPr>
        <w:t>mtliche ihm an dem geschaffenen Werk zustehenden urheber</w:t>
      </w:r>
      <w:r>
        <w:rPr>
          <w:rFonts w:ascii="Arial" w:hAnsi="Arial" w:cs="Arial"/>
        </w:rPr>
        <w:t>- und design</w:t>
      </w:r>
      <w:r w:rsidRPr="0018148A">
        <w:rPr>
          <w:rFonts w:ascii="Arial" w:hAnsi="Arial" w:cs="Arial"/>
        </w:rPr>
        <w:t>rechtlichen Nutzungsrechte an den Auftraggeber</w:t>
      </w:r>
      <w:r w:rsidR="00F9481C" w:rsidRPr="00B1042C">
        <w:rPr>
          <w:rFonts w:ascii="Arial" w:hAnsi="Arial" w:cs="Arial"/>
        </w:rPr>
        <w:t>.</w:t>
      </w:r>
      <w:bookmarkEnd w:id="25"/>
    </w:p>
    <w:p w14:paraId="36CF4A4A" w14:textId="77777777" w:rsidR="00A909EE" w:rsidRPr="0061252A" w:rsidRDefault="00A909EE" w:rsidP="00B67144">
      <w:pPr>
        <w:pStyle w:val="berschrift1"/>
        <w:spacing w:before="100" w:beforeAutospacing="1" w:after="120" w:line="312" w:lineRule="auto"/>
        <w:rPr>
          <w:rFonts w:ascii="Arial" w:hAnsi="Arial" w:cs="Arial"/>
          <w:noProof/>
          <w:sz w:val="24"/>
          <w:szCs w:val="24"/>
        </w:rPr>
      </w:pPr>
      <w:bookmarkStart w:id="26" w:name="_Toc154227584"/>
      <w:bookmarkStart w:id="27" w:name="_Toc379554224"/>
      <w:bookmarkStart w:id="28" w:name="_Toc304375470"/>
      <w:bookmarkStart w:id="29" w:name="_Toc308782795"/>
      <w:bookmarkStart w:id="30" w:name="_Toc536455702"/>
      <w:bookmarkStart w:id="31" w:name="_Toc223938534"/>
      <w:bookmarkEnd w:id="19"/>
      <w:bookmarkEnd w:id="26"/>
      <w:bookmarkEnd w:id="27"/>
      <w:r w:rsidRPr="0061252A">
        <w:rPr>
          <w:rFonts w:ascii="Arial" w:hAnsi="Arial" w:cs="Arial"/>
          <w:noProof/>
          <w:sz w:val="24"/>
          <w:szCs w:val="24"/>
        </w:rPr>
        <w:t>Vergütung</w:t>
      </w:r>
      <w:bookmarkEnd w:id="28"/>
      <w:bookmarkEnd w:id="29"/>
      <w:bookmarkEnd w:id="30"/>
      <w:bookmarkEnd w:id="31"/>
    </w:p>
    <w:p w14:paraId="623A354F" w14:textId="13845454" w:rsidR="00AE60AF" w:rsidRPr="00CD06FC" w:rsidRDefault="00262FC8" w:rsidP="004C1E67">
      <w:pPr>
        <w:pStyle w:val="Aufzhlungszeichen1"/>
        <w:numPr>
          <w:ilvl w:val="0"/>
          <w:numId w:val="11"/>
        </w:numPr>
        <w:tabs>
          <w:tab w:val="clear" w:pos="360"/>
          <w:tab w:val="num" w:pos="851"/>
        </w:tabs>
        <w:spacing w:after="120" w:line="288" w:lineRule="auto"/>
        <w:ind w:left="851" w:hanging="425"/>
        <w:rPr>
          <w:rFonts w:cs="Arial"/>
          <w:sz w:val="22"/>
        </w:rPr>
      </w:pPr>
      <w:r w:rsidRPr="00CD06FC">
        <w:rPr>
          <w:rFonts w:cs="Arial"/>
          <w:sz w:val="22"/>
        </w:rPr>
        <w:t xml:space="preserve">Für die in Ziffer </w:t>
      </w:r>
      <w:r w:rsidR="00C31A34" w:rsidRPr="00CD06FC">
        <w:rPr>
          <w:rFonts w:cs="Arial"/>
          <w:sz w:val="22"/>
        </w:rPr>
        <w:t>2</w:t>
      </w:r>
      <w:r w:rsidRPr="00CD06FC">
        <w:rPr>
          <w:rFonts w:cs="Arial"/>
          <w:sz w:val="22"/>
        </w:rPr>
        <w:t xml:space="preserve"> beschriebenen Leistungen zahlt der Auftraggeber dem Auftragnehmer eine Vergütung in Höhe </w:t>
      </w:r>
      <w:r w:rsidR="00CC1DB1" w:rsidRPr="00CD06FC">
        <w:rPr>
          <w:rFonts w:cs="Arial"/>
          <w:sz w:val="22"/>
        </w:rPr>
        <w:t>der Preise</w:t>
      </w:r>
      <w:r w:rsidR="00CD06FC" w:rsidRPr="00CD06FC">
        <w:rPr>
          <w:rFonts w:cs="Arial"/>
          <w:sz w:val="22"/>
        </w:rPr>
        <w:t xml:space="preserve"> des Preisblattes</w:t>
      </w:r>
      <w:r w:rsidRPr="00CD06FC">
        <w:rPr>
          <w:rFonts w:cs="Arial"/>
          <w:sz w:val="22"/>
        </w:rPr>
        <w:t xml:space="preserve"> </w:t>
      </w:r>
      <w:r w:rsidR="00CD06FC" w:rsidRPr="00CD06FC">
        <w:rPr>
          <w:rFonts w:cs="Arial"/>
          <w:sz w:val="22"/>
        </w:rPr>
        <w:t>(</w:t>
      </w:r>
      <w:r w:rsidR="00CD06FC" w:rsidRPr="00CD06FC">
        <w:rPr>
          <w:rFonts w:cs="Arial"/>
          <w:sz w:val="22"/>
          <w:highlight w:val="yellow"/>
        </w:rPr>
        <w:t xml:space="preserve">Anhang </w:t>
      </w:r>
      <w:r w:rsidR="00CD06FC" w:rsidRPr="00CD06FC">
        <w:rPr>
          <w:rFonts w:cs="Arial"/>
          <w:b/>
          <w:bCs/>
          <w:sz w:val="22"/>
          <w:highlight w:val="yellow"/>
        </w:rPr>
        <w:t>X</w:t>
      </w:r>
      <w:r w:rsidR="00CD06FC" w:rsidRPr="00CD06FC">
        <w:rPr>
          <w:rFonts w:cs="Arial"/>
          <w:sz w:val="22"/>
        </w:rPr>
        <w:t>)</w:t>
      </w:r>
      <w:r w:rsidR="00AE60AF" w:rsidRPr="00CD06FC">
        <w:rPr>
          <w:rFonts w:cs="Arial"/>
          <w:sz w:val="22"/>
        </w:rPr>
        <w:t>.</w:t>
      </w:r>
    </w:p>
    <w:p w14:paraId="36CF4A4E" w14:textId="77777777" w:rsidR="00262FC8" w:rsidRPr="00B67144" w:rsidRDefault="00262FC8" w:rsidP="004C1E67">
      <w:pPr>
        <w:pStyle w:val="Aufzhlungszeichen1"/>
        <w:numPr>
          <w:ilvl w:val="0"/>
          <w:numId w:val="11"/>
        </w:numPr>
        <w:tabs>
          <w:tab w:val="clear" w:pos="360"/>
          <w:tab w:val="num" w:pos="851"/>
        </w:tabs>
        <w:spacing w:after="120" w:line="288" w:lineRule="auto"/>
        <w:ind w:left="851" w:hanging="425"/>
        <w:rPr>
          <w:rFonts w:cs="Arial"/>
          <w:sz w:val="22"/>
        </w:rPr>
      </w:pPr>
      <w:r w:rsidRPr="00B67144">
        <w:rPr>
          <w:rFonts w:cs="Arial"/>
          <w:sz w:val="22"/>
        </w:rPr>
        <w:t xml:space="preserve">Der </w:t>
      </w:r>
      <w:r>
        <w:rPr>
          <w:rFonts w:cs="Arial"/>
          <w:sz w:val="22"/>
        </w:rPr>
        <w:t xml:space="preserve">Auftragnehmer </w:t>
      </w:r>
      <w:r w:rsidRPr="00B67144">
        <w:rPr>
          <w:rFonts w:cs="Arial"/>
          <w:sz w:val="22"/>
        </w:rPr>
        <w:t>ist berechtigt, tatsächlich anfallende Umsatzsteuer zusätzlich in Rechnung zu stellen.</w:t>
      </w:r>
    </w:p>
    <w:p w14:paraId="36CF4A51" w14:textId="69EF3178" w:rsidR="00262FC8" w:rsidRPr="00B67144" w:rsidRDefault="00262FC8" w:rsidP="004C1E67">
      <w:pPr>
        <w:pStyle w:val="Aufzhlungszeichen1"/>
        <w:numPr>
          <w:ilvl w:val="0"/>
          <w:numId w:val="11"/>
        </w:numPr>
        <w:tabs>
          <w:tab w:val="clear" w:pos="360"/>
          <w:tab w:val="num" w:pos="851"/>
        </w:tabs>
        <w:spacing w:after="120" w:line="288" w:lineRule="auto"/>
        <w:ind w:left="851" w:hanging="425"/>
        <w:rPr>
          <w:rFonts w:cs="Arial"/>
          <w:sz w:val="22"/>
        </w:rPr>
      </w:pPr>
      <w:r w:rsidRPr="00B67144">
        <w:rPr>
          <w:rFonts w:cs="Arial"/>
          <w:sz w:val="22"/>
        </w:rPr>
        <w:t xml:space="preserve">Die Zahlung der Vergütung </w:t>
      </w:r>
      <w:r w:rsidRPr="000D5FEC">
        <w:rPr>
          <w:rFonts w:cs="Arial"/>
          <w:sz w:val="22"/>
        </w:rPr>
        <w:t>erfolgt innerhalb von 30 Tagen nach Rechnungseingang.</w:t>
      </w:r>
    </w:p>
    <w:p w14:paraId="0FB5E07C" w14:textId="77777777" w:rsidR="00882DF1" w:rsidRDefault="00262FC8" w:rsidP="00882DF1">
      <w:pPr>
        <w:pStyle w:val="Aufzhlungszeichen1"/>
        <w:numPr>
          <w:ilvl w:val="0"/>
          <w:numId w:val="11"/>
        </w:numPr>
        <w:tabs>
          <w:tab w:val="clear" w:pos="360"/>
          <w:tab w:val="num" w:pos="851"/>
        </w:tabs>
        <w:spacing w:after="120" w:line="288" w:lineRule="auto"/>
        <w:ind w:left="851" w:hanging="425"/>
        <w:rPr>
          <w:rFonts w:cs="Arial"/>
          <w:sz w:val="22"/>
        </w:rPr>
      </w:pPr>
      <w:bookmarkStart w:id="32" w:name="_Ref392582108"/>
      <w:r w:rsidRPr="00B67144">
        <w:rPr>
          <w:rFonts w:cs="Arial"/>
          <w:sz w:val="22"/>
        </w:rPr>
        <w:t xml:space="preserve">Mit der Zahlung der vorstehend vereinbarten Vergütungen sind alle Ansprüche des </w:t>
      </w:r>
      <w:r>
        <w:rPr>
          <w:rFonts w:cs="Arial"/>
          <w:sz w:val="22"/>
        </w:rPr>
        <w:t xml:space="preserve">Auftragnehmers </w:t>
      </w:r>
      <w:r w:rsidRPr="00B67144">
        <w:rPr>
          <w:rFonts w:cs="Arial"/>
          <w:sz w:val="22"/>
        </w:rPr>
        <w:t xml:space="preserve">aus dem Vertrag </w:t>
      </w:r>
      <w:r w:rsidR="00041EA0">
        <w:rPr>
          <w:rFonts w:cs="Arial"/>
          <w:sz w:val="22"/>
        </w:rPr>
        <w:t xml:space="preserve">einschließlich einer etwaigen Vergütung nach </w:t>
      </w:r>
      <w:r w:rsidR="00A330A8">
        <w:rPr>
          <w:rFonts w:cs="Arial"/>
          <w:sz w:val="22"/>
        </w:rPr>
        <w:t xml:space="preserve">Ziffer 5 Abs. (6) </w:t>
      </w:r>
      <w:r w:rsidRPr="00B67144">
        <w:rPr>
          <w:rFonts w:cs="Arial"/>
          <w:sz w:val="22"/>
        </w:rPr>
        <w:t xml:space="preserve">erfüllt, insbesondere </w:t>
      </w:r>
      <w:r w:rsidR="00041EA0">
        <w:rPr>
          <w:rFonts w:cs="Arial"/>
          <w:sz w:val="22"/>
        </w:rPr>
        <w:t xml:space="preserve">auch </w:t>
      </w:r>
      <w:r w:rsidRPr="00B67144">
        <w:rPr>
          <w:rFonts w:cs="Arial"/>
          <w:sz w:val="22"/>
        </w:rPr>
        <w:t>alle sonstigen Nebenkosten des Auftragnehmers sowie Telefon- und Telefaxkosten abgegolten.</w:t>
      </w:r>
      <w:bookmarkEnd w:id="32"/>
    </w:p>
    <w:p w14:paraId="11C4E1A5" w14:textId="2D1C35B2" w:rsidR="00882DF1" w:rsidRPr="00624AE2" w:rsidRDefault="00882DF1" w:rsidP="00624AE2">
      <w:pPr>
        <w:pStyle w:val="Aufzhlungszeichen1"/>
        <w:numPr>
          <w:ilvl w:val="0"/>
          <w:numId w:val="11"/>
        </w:numPr>
        <w:tabs>
          <w:tab w:val="clear" w:pos="360"/>
          <w:tab w:val="num" w:pos="851"/>
        </w:tabs>
        <w:spacing w:after="120" w:line="288" w:lineRule="auto"/>
        <w:ind w:left="851" w:hanging="425"/>
        <w:rPr>
          <w:rFonts w:cs="Arial"/>
          <w:sz w:val="22"/>
          <w:szCs w:val="22"/>
        </w:rPr>
      </w:pPr>
      <w:r w:rsidRPr="00624AE2">
        <w:rPr>
          <w:rFonts w:cs="Arial"/>
          <w:sz w:val="22"/>
          <w:szCs w:val="22"/>
          <w:lang w:eastAsia="ja-JP"/>
        </w:rPr>
        <w:t xml:space="preserve">Die Preise gemäß Anhang </w:t>
      </w:r>
      <w:r w:rsidR="00624AE2" w:rsidRPr="00640635">
        <w:rPr>
          <w:rFonts w:cs="Arial"/>
          <w:b/>
          <w:bCs/>
          <w:sz w:val="22"/>
          <w:szCs w:val="22"/>
          <w:highlight w:val="yellow"/>
          <w:lang w:eastAsia="ja-JP"/>
        </w:rPr>
        <w:t>X</w:t>
      </w:r>
      <w:r w:rsidRPr="00624AE2">
        <w:rPr>
          <w:rFonts w:cs="Arial"/>
          <w:sz w:val="22"/>
          <w:szCs w:val="22"/>
          <w:lang w:eastAsia="ja-JP"/>
        </w:rPr>
        <w:t xml:space="preserve"> </w:t>
      </w:r>
      <w:r w:rsidR="009F3DBD">
        <w:rPr>
          <w:rFonts w:cs="Arial"/>
          <w:sz w:val="22"/>
          <w:szCs w:val="22"/>
          <w:lang w:eastAsia="ja-JP"/>
        </w:rPr>
        <w:t>g</w:t>
      </w:r>
      <w:r w:rsidRPr="00624AE2">
        <w:rPr>
          <w:rFonts w:cs="Arial"/>
          <w:sz w:val="22"/>
          <w:szCs w:val="22"/>
          <w:lang w:eastAsia="ja-JP"/>
        </w:rPr>
        <w:t>elten bis einschließlich 31.12.202</w:t>
      </w:r>
      <w:r w:rsidR="009F3DBD">
        <w:rPr>
          <w:rFonts w:cs="Arial"/>
          <w:sz w:val="22"/>
          <w:szCs w:val="22"/>
          <w:lang w:eastAsia="ja-JP"/>
        </w:rPr>
        <w:t>9</w:t>
      </w:r>
      <w:r w:rsidRPr="00624AE2">
        <w:rPr>
          <w:rFonts w:cs="Arial"/>
          <w:sz w:val="22"/>
          <w:szCs w:val="22"/>
          <w:lang w:eastAsia="ja-JP"/>
        </w:rPr>
        <w:t>. Für die Abrechnung</w:t>
      </w:r>
      <w:r w:rsidRPr="00624AE2">
        <w:rPr>
          <w:rFonts w:cs="Arial"/>
          <w:sz w:val="22"/>
          <w:szCs w:val="22"/>
        </w:rPr>
        <w:t xml:space="preserve"> </w:t>
      </w:r>
      <w:r w:rsidRPr="00624AE2">
        <w:rPr>
          <w:rFonts w:cs="Arial"/>
          <w:sz w:val="22"/>
          <w:szCs w:val="22"/>
          <w:lang w:eastAsia="ja-JP"/>
        </w:rPr>
        <w:t>von Leistungen ab dem 01.01.20</w:t>
      </w:r>
      <w:r w:rsidR="009F3DBD">
        <w:rPr>
          <w:rFonts w:cs="Arial"/>
          <w:sz w:val="22"/>
          <w:szCs w:val="22"/>
          <w:lang w:eastAsia="ja-JP"/>
        </w:rPr>
        <w:t>30</w:t>
      </w:r>
      <w:r w:rsidRPr="00624AE2">
        <w:rPr>
          <w:rFonts w:cs="Arial"/>
          <w:sz w:val="22"/>
          <w:szCs w:val="22"/>
          <w:lang w:eastAsia="ja-JP"/>
        </w:rPr>
        <w:t xml:space="preserve"> greift die Preisgleit</w:t>
      </w:r>
      <w:r w:rsidR="002A60BB">
        <w:rPr>
          <w:rFonts w:cs="Arial"/>
          <w:sz w:val="22"/>
          <w:szCs w:val="22"/>
          <w:lang w:eastAsia="ja-JP"/>
        </w:rPr>
        <w:t>ung</w:t>
      </w:r>
      <w:r w:rsidRPr="00624AE2">
        <w:rPr>
          <w:rFonts w:cs="Arial"/>
          <w:sz w:val="22"/>
          <w:szCs w:val="22"/>
          <w:lang w:eastAsia="ja-JP"/>
        </w:rPr>
        <w:t xml:space="preserve"> </w:t>
      </w:r>
      <w:r w:rsidR="00640635">
        <w:rPr>
          <w:rFonts w:cs="Arial"/>
          <w:sz w:val="22"/>
          <w:szCs w:val="22"/>
          <w:lang w:eastAsia="ja-JP"/>
        </w:rPr>
        <w:t xml:space="preserve">in Höhe von </w:t>
      </w:r>
      <w:r w:rsidR="00640635" w:rsidRPr="00640635">
        <w:rPr>
          <w:rFonts w:cs="Arial"/>
          <w:b/>
          <w:bCs/>
          <w:sz w:val="22"/>
          <w:szCs w:val="22"/>
          <w:highlight w:val="yellow"/>
          <w:lang w:eastAsia="ja-JP"/>
        </w:rPr>
        <w:t>X %</w:t>
      </w:r>
      <w:r w:rsidR="00640635">
        <w:rPr>
          <w:rFonts w:cs="Arial"/>
          <w:sz w:val="22"/>
          <w:szCs w:val="22"/>
          <w:lang w:eastAsia="ja-JP"/>
        </w:rPr>
        <w:t xml:space="preserve"> </w:t>
      </w:r>
      <w:r w:rsidRPr="00624AE2">
        <w:rPr>
          <w:rFonts w:cs="Arial"/>
          <w:sz w:val="22"/>
          <w:szCs w:val="22"/>
          <w:lang w:eastAsia="ja-JP"/>
        </w:rPr>
        <w:t xml:space="preserve">gemäß </w:t>
      </w:r>
      <w:r w:rsidR="00640635">
        <w:rPr>
          <w:rFonts w:cs="Arial"/>
          <w:sz w:val="22"/>
          <w:szCs w:val="22"/>
          <w:lang w:eastAsia="ja-JP"/>
        </w:rPr>
        <w:t xml:space="preserve">Anhang </w:t>
      </w:r>
      <w:r w:rsidR="00640635" w:rsidRPr="00640635">
        <w:rPr>
          <w:rFonts w:cs="Arial"/>
          <w:b/>
          <w:bCs/>
          <w:sz w:val="22"/>
          <w:szCs w:val="22"/>
          <w:highlight w:val="yellow"/>
          <w:lang w:eastAsia="ja-JP"/>
        </w:rPr>
        <w:t>X</w:t>
      </w:r>
      <w:r w:rsidR="00640635">
        <w:rPr>
          <w:rFonts w:cs="Arial"/>
          <w:sz w:val="22"/>
          <w:szCs w:val="22"/>
          <w:lang w:eastAsia="ja-JP"/>
        </w:rPr>
        <w:t>.</w:t>
      </w:r>
    </w:p>
    <w:p w14:paraId="68EB151B" w14:textId="77777777" w:rsidR="00882DF1" w:rsidRPr="00882DF1" w:rsidRDefault="00882DF1" w:rsidP="00882DF1">
      <w:pPr>
        <w:pStyle w:val="Aufzhlungszeichen2"/>
      </w:pPr>
    </w:p>
    <w:p w14:paraId="36CF4A53" w14:textId="6E40B61C" w:rsidR="00262FC8" w:rsidRPr="00B67144" w:rsidRDefault="00B645F7" w:rsidP="00B67144">
      <w:pPr>
        <w:pStyle w:val="berschrift1"/>
        <w:spacing w:before="100" w:beforeAutospacing="1" w:after="120" w:line="312" w:lineRule="auto"/>
        <w:rPr>
          <w:rFonts w:ascii="Arial" w:hAnsi="Arial" w:cs="Arial"/>
          <w:noProof/>
          <w:sz w:val="24"/>
          <w:szCs w:val="24"/>
        </w:rPr>
      </w:pPr>
      <w:bookmarkStart w:id="33" w:name="_Toc142202817"/>
      <w:bookmarkStart w:id="34" w:name="_Toc359928444"/>
      <w:bookmarkStart w:id="35" w:name="_Toc536455703"/>
      <w:bookmarkStart w:id="36" w:name="_Toc223938535"/>
      <w:r>
        <w:rPr>
          <w:rFonts w:ascii="Arial" w:hAnsi="Arial" w:cs="Arial"/>
          <w:noProof/>
          <w:sz w:val="24"/>
          <w:szCs w:val="24"/>
        </w:rPr>
        <w:t>Mängelansprüche</w:t>
      </w:r>
      <w:bookmarkEnd w:id="33"/>
      <w:r w:rsidR="00262FC8" w:rsidRPr="00B67144">
        <w:rPr>
          <w:rFonts w:ascii="Arial" w:hAnsi="Arial" w:cs="Arial"/>
          <w:noProof/>
          <w:sz w:val="24"/>
          <w:szCs w:val="24"/>
        </w:rPr>
        <w:t xml:space="preserve"> und Haftung</w:t>
      </w:r>
      <w:bookmarkEnd w:id="34"/>
      <w:bookmarkEnd w:id="35"/>
      <w:bookmarkEnd w:id="36"/>
    </w:p>
    <w:p w14:paraId="36CF4A54" w14:textId="14429C48" w:rsidR="00262FC8" w:rsidRPr="00B67144" w:rsidRDefault="00262FC8" w:rsidP="004C1E67">
      <w:pPr>
        <w:pStyle w:val="Aufzhlungszeichen1"/>
        <w:numPr>
          <w:ilvl w:val="0"/>
          <w:numId w:val="12"/>
        </w:numPr>
        <w:tabs>
          <w:tab w:val="num" w:pos="851"/>
        </w:tabs>
        <w:spacing w:after="120" w:line="288" w:lineRule="auto"/>
        <w:ind w:left="851" w:hanging="425"/>
        <w:rPr>
          <w:rFonts w:cs="Arial"/>
          <w:sz w:val="22"/>
        </w:rPr>
      </w:pPr>
      <w:r w:rsidRPr="00B67144">
        <w:rPr>
          <w:rFonts w:cs="Arial"/>
          <w:sz w:val="22"/>
        </w:rPr>
        <w:t xml:space="preserve">Der </w:t>
      </w:r>
      <w:r w:rsidR="00025485">
        <w:rPr>
          <w:rFonts w:cs="Arial"/>
          <w:sz w:val="22"/>
        </w:rPr>
        <w:t>Auftragnehmer</w:t>
      </w:r>
      <w:r w:rsidRPr="00B67144">
        <w:rPr>
          <w:rFonts w:cs="Arial"/>
          <w:sz w:val="22"/>
        </w:rPr>
        <w:t xml:space="preserve"> wird die ihm übertragenen Aufgaben/Leistungen mit der Sorgfalt </w:t>
      </w:r>
      <w:r w:rsidR="00041EA0">
        <w:rPr>
          <w:rFonts w:cs="Arial"/>
          <w:sz w:val="22"/>
        </w:rPr>
        <w:t>eines ordentlichen Kaufmanns</w:t>
      </w:r>
      <w:r w:rsidR="007C6413">
        <w:rPr>
          <w:rFonts w:cs="Arial"/>
          <w:sz w:val="22"/>
        </w:rPr>
        <w:t xml:space="preserve"> (§ 347 </w:t>
      </w:r>
      <w:r w:rsidR="00491A08">
        <w:rPr>
          <w:rFonts w:cs="Arial"/>
          <w:sz w:val="22"/>
        </w:rPr>
        <w:t xml:space="preserve">Abs. 1 </w:t>
      </w:r>
      <w:r w:rsidR="007C6413">
        <w:rPr>
          <w:rFonts w:cs="Arial"/>
          <w:sz w:val="22"/>
        </w:rPr>
        <w:t>HGB)</w:t>
      </w:r>
      <w:r w:rsidR="00041EA0">
        <w:rPr>
          <w:rFonts w:cs="Arial"/>
          <w:sz w:val="22"/>
        </w:rPr>
        <w:t xml:space="preserve">, mindestens aber mit eigenüblicher Sorgfalt </w:t>
      </w:r>
      <w:r w:rsidR="00491A08">
        <w:rPr>
          <w:rFonts w:cs="Arial"/>
          <w:sz w:val="22"/>
        </w:rPr>
        <w:t xml:space="preserve">(§ 347 Abs. 2 HGB) </w:t>
      </w:r>
      <w:r w:rsidRPr="00B67144">
        <w:rPr>
          <w:rFonts w:cs="Arial"/>
          <w:sz w:val="22"/>
        </w:rPr>
        <w:t>erledigen/erbringen.</w:t>
      </w:r>
    </w:p>
    <w:p w14:paraId="282A9986" w14:textId="4C433890" w:rsidR="009872E8" w:rsidRDefault="00262FC8" w:rsidP="009872E8">
      <w:pPr>
        <w:pStyle w:val="Aufzhlungszeichen1"/>
        <w:numPr>
          <w:ilvl w:val="0"/>
          <w:numId w:val="12"/>
        </w:numPr>
        <w:tabs>
          <w:tab w:val="num" w:pos="851"/>
        </w:tabs>
        <w:spacing w:after="120" w:line="288" w:lineRule="auto"/>
        <w:ind w:left="851" w:hanging="425"/>
        <w:rPr>
          <w:rFonts w:cs="Arial"/>
          <w:sz w:val="22"/>
        </w:rPr>
      </w:pPr>
      <w:r w:rsidRPr="00B67144">
        <w:rPr>
          <w:rFonts w:cs="Arial"/>
          <w:sz w:val="22"/>
        </w:rPr>
        <w:t xml:space="preserve">Der </w:t>
      </w:r>
      <w:r w:rsidR="00025485">
        <w:rPr>
          <w:rFonts w:cs="Arial"/>
          <w:sz w:val="22"/>
        </w:rPr>
        <w:t>Auftragnehmer</w:t>
      </w:r>
      <w:r w:rsidRPr="00B67144">
        <w:rPr>
          <w:rFonts w:cs="Arial"/>
          <w:sz w:val="22"/>
        </w:rPr>
        <w:t xml:space="preserve"> haftet nach den gesetzlichen Vorschriften für die Folgen der verspäteten Erfüllung sowie der Nicht- oder Schlechterfüllung der ihm obliegenden Leistungen.</w:t>
      </w:r>
    </w:p>
    <w:p w14:paraId="781E9738" w14:textId="0A3CDDD3" w:rsidR="009872E8" w:rsidRPr="009872E8" w:rsidRDefault="009872E8" w:rsidP="009872E8">
      <w:pPr>
        <w:pStyle w:val="Aufzhlungszeichen1"/>
        <w:numPr>
          <w:ilvl w:val="0"/>
          <w:numId w:val="12"/>
        </w:numPr>
        <w:tabs>
          <w:tab w:val="num" w:pos="851"/>
        </w:tabs>
        <w:spacing w:after="120" w:line="288" w:lineRule="auto"/>
        <w:ind w:left="851" w:hanging="425"/>
        <w:rPr>
          <w:rFonts w:cs="Arial"/>
          <w:sz w:val="22"/>
        </w:rPr>
      </w:pPr>
      <w:r>
        <w:rPr>
          <w:rFonts w:cs="Arial"/>
          <w:sz w:val="22"/>
        </w:rPr>
        <w:t>Auch i</w:t>
      </w:r>
      <w:r w:rsidRPr="00B67144">
        <w:rPr>
          <w:rFonts w:cs="Arial"/>
          <w:sz w:val="22"/>
        </w:rPr>
        <w:t>m Übrigen richte</w:t>
      </w:r>
      <w:r>
        <w:rPr>
          <w:rFonts w:cs="Arial"/>
          <w:sz w:val="22"/>
        </w:rPr>
        <w:t xml:space="preserve">t </w:t>
      </w:r>
      <w:r w:rsidRPr="00B67144">
        <w:rPr>
          <w:rFonts w:cs="Arial"/>
          <w:sz w:val="22"/>
        </w:rPr>
        <w:t xml:space="preserve">sich </w:t>
      </w:r>
      <w:r>
        <w:rPr>
          <w:rFonts w:cs="Arial"/>
          <w:sz w:val="22"/>
        </w:rPr>
        <w:t xml:space="preserve">die </w:t>
      </w:r>
      <w:r w:rsidRPr="00B67144">
        <w:rPr>
          <w:rFonts w:cs="Arial"/>
          <w:sz w:val="22"/>
        </w:rPr>
        <w:t xml:space="preserve">Haftung des </w:t>
      </w:r>
      <w:r>
        <w:rPr>
          <w:rFonts w:cs="Arial"/>
          <w:sz w:val="22"/>
        </w:rPr>
        <w:t>Auftragnehmer</w:t>
      </w:r>
      <w:r w:rsidRPr="00B67144">
        <w:rPr>
          <w:rFonts w:cs="Arial"/>
          <w:sz w:val="22"/>
        </w:rPr>
        <w:t>s nach den gesetzlichen Bestimmungen.</w:t>
      </w:r>
    </w:p>
    <w:p w14:paraId="648FF849" w14:textId="33676C7B" w:rsidR="008033D0" w:rsidRDefault="004551AF" w:rsidP="00124CA8">
      <w:pPr>
        <w:pStyle w:val="Aufzhlungszeichen1"/>
        <w:numPr>
          <w:ilvl w:val="0"/>
          <w:numId w:val="12"/>
        </w:numPr>
        <w:tabs>
          <w:tab w:val="num" w:pos="851"/>
        </w:tabs>
        <w:spacing w:after="120" w:line="288" w:lineRule="auto"/>
        <w:ind w:left="851" w:hanging="425"/>
        <w:rPr>
          <w:rFonts w:cs="Arial"/>
          <w:sz w:val="22"/>
        </w:rPr>
      </w:pPr>
      <w:r w:rsidRPr="004551AF">
        <w:rPr>
          <w:rFonts w:cs="Arial"/>
          <w:sz w:val="22"/>
        </w:rPr>
        <w:t>Der Auftragnehmer haftet dafür, dass durch seine Leistungen Rechte Dritter (insb. Schutzrechte) nicht verletzt werden und stellt den Auftraggeber von allen Ansprüchen frei, die an diesen oder seine Abnehmer wegen einer Verletzung gestellt werden.</w:t>
      </w:r>
    </w:p>
    <w:p w14:paraId="691093CC" w14:textId="5D691829" w:rsidR="004315EB" w:rsidRPr="004916E4" w:rsidRDefault="004315EB" w:rsidP="004916E4">
      <w:pPr>
        <w:pStyle w:val="Aufzhlungszeichen2"/>
      </w:pPr>
    </w:p>
    <w:p w14:paraId="36CF4A5C" w14:textId="77777777" w:rsidR="00262FC8" w:rsidRPr="00181A8F" w:rsidRDefault="00262FC8" w:rsidP="00B67144">
      <w:pPr>
        <w:pStyle w:val="berschrift1"/>
        <w:spacing w:before="100" w:beforeAutospacing="1" w:after="120" w:line="312" w:lineRule="auto"/>
        <w:rPr>
          <w:rFonts w:ascii="Arial" w:hAnsi="Arial" w:cs="Arial"/>
          <w:noProof/>
          <w:sz w:val="24"/>
          <w:szCs w:val="24"/>
        </w:rPr>
      </w:pPr>
      <w:bookmarkStart w:id="37" w:name="_Toc424636126"/>
      <w:bookmarkStart w:id="38" w:name="_Toc424636130"/>
      <w:bookmarkStart w:id="39" w:name="_Toc142202818"/>
      <w:bookmarkStart w:id="40" w:name="_Toc359928445"/>
      <w:bookmarkStart w:id="41" w:name="_Toc536455704"/>
      <w:bookmarkStart w:id="42" w:name="_Toc223938536"/>
      <w:bookmarkEnd w:id="37"/>
      <w:bookmarkEnd w:id="38"/>
      <w:r w:rsidRPr="00181A8F">
        <w:rPr>
          <w:rFonts w:ascii="Arial" w:hAnsi="Arial" w:cs="Arial"/>
          <w:noProof/>
          <w:sz w:val="24"/>
          <w:szCs w:val="24"/>
        </w:rPr>
        <w:t>Dauer des Vertragsverhältnis</w:t>
      </w:r>
      <w:bookmarkEnd w:id="39"/>
      <w:bookmarkEnd w:id="40"/>
      <w:bookmarkEnd w:id="41"/>
      <w:r w:rsidR="005F6DF4" w:rsidRPr="00181A8F">
        <w:rPr>
          <w:rFonts w:ascii="Arial" w:hAnsi="Arial" w:cs="Arial"/>
          <w:noProof/>
          <w:sz w:val="24"/>
          <w:szCs w:val="24"/>
        </w:rPr>
        <w:t>ses</w:t>
      </w:r>
      <w:bookmarkEnd w:id="42"/>
    </w:p>
    <w:p w14:paraId="28AAB20C" w14:textId="2CCDA0D2" w:rsidR="009818F6" w:rsidRPr="00181A8F" w:rsidRDefault="00262FC8" w:rsidP="009818F6">
      <w:pPr>
        <w:pStyle w:val="Aufzhlungszeichen1"/>
        <w:numPr>
          <w:ilvl w:val="0"/>
          <w:numId w:val="13"/>
        </w:numPr>
        <w:tabs>
          <w:tab w:val="clear" w:pos="360"/>
          <w:tab w:val="num" w:pos="851"/>
        </w:tabs>
        <w:spacing w:after="120" w:line="288" w:lineRule="auto"/>
        <w:ind w:left="851" w:hanging="425"/>
        <w:rPr>
          <w:rFonts w:cs="Arial"/>
          <w:iCs/>
          <w:sz w:val="22"/>
          <w:szCs w:val="22"/>
        </w:rPr>
      </w:pPr>
      <w:r w:rsidRPr="00181A8F">
        <w:rPr>
          <w:rFonts w:cs="Arial"/>
          <w:iCs/>
          <w:sz w:val="22"/>
          <w:szCs w:val="22"/>
        </w:rPr>
        <w:t>Das Vertragsverhältnis beginnt am</w:t>
      </w:r>
      <w:r w:rsidR="009E3BA8" w:rsidRPr="00181A8F">
        <w:rPr>
          <w:rFonts w:cs="Arial"/>
          <w:iCs/>
          <w:sz w:val="22"/>
          <w:szCs w:val="22"/>
        </w:rPr>
        <w:t xml:space="preserve"> 01.01.2027 </w:t>
      </w:r>
      <w:r w:rsidRPr="00181A8F">
        <w:rPr>
          <w:rFonts w:cs="Arial"/>
          <w:iCs/>
          <w:sz w:val="22"/>
          <w:szCs w:val="22"/>
        </w:rPr>
        <w:t>und endet am</w:t>
      </w:r>
      <w:r w:rsidR="00FD0CD7" w:rsidRPr="00181A8F">
        <w:rPr>
          <w:rFonts w:cs="Arial"/>
          <w:iCs/>
          <w:sz w:val="22"/>
          <w:szCs w:val="22"/>
        </w:rPr>
        <w:t xml:space="preserve"> 31.12.202</w:t>
      </w:r>
      <w:r w:rsidR="00787D53" w:rsidRPr="00181A8F">
        <w:rPr>
          <w:rFonts w:cs="Arial"/>
          <w:iCs/>
          <w:sz w:val="22"/>
          <w:szCs w:val="22"/>
        </w:rPr>
        <w:t>9</w:t>
      </w:r>
      <w:r w:rsidRPr="00181A8F">
        <w:rPr>
          <w:rFonts w:cs="Arial"/>
          <w:iCs/>
          <w:sz w:val="22"/>
          <w:szCs w:val="22"/>
        </w:rPr>
        <w:t>.</w:t>
      </w:r>
    </w:p>
    <w:p w14:paraId="085302F5" w14:textId="117FC596" w:rsidR="006809E9" w:rsidRPr="00AE39E4" w:rsidRDefault="00CC31D9" w:rsidP="00AE39E4">
      <w:pPr>
        <w:pStyle w:val="Aufzhlungszeichen1"/>
        <w:numPr>
          <w:ilvl w:val="0"/>
          <w:numId w:val="13"/>
        </w:numPr>
        <w:tabs>
          <w:tab w:val="clear" w:pos="360"/>
          <w:tab w:val="num" w:pos="851"/>
        </w:tabs>
        <w:spacing w:after="120" w:line="288" w:lineRule="auto"/>
        <w:ind w:left="851" w:hanging="425"/>
        <w:rPr>
          <w:rFonts w:cs="Arial"/>
          <w:sz w:val="22"/>
          <w:szCs w:val="22"/>
          <w:lang w:eastAsia="ja-JP"/>
        </w:rPr>
      </w:pPr>
      <w:r w:rsidRPr="00181A8F">
        <w:rPr>
          <w:rFonts w:cs="Arial"/>
          <w:sz w:val="22"/>
          <w:szCs w:val="22"/>
          <w:lang w:eastAsia="ja-JP"/>
        </w:rPr>
        <w:t xml:space="preserve">Die Vertragslaufzeit verlängert sich jeweils um 12 Monate, </w:t>
      </w:r>
      <w:r w:rsidR="003C61DA" w:rsidRPr="00181A8F">
        <w:rPr>
          <w:rFonts w:cs="Arial"/>
          <w:sz w:val="22"/>
          <w:szCs w:val="22"/>
          <w:lang w:eastAsia="ja-JP"/>
        </w:rPr>
        <w:t>längstens jedoch bis zum 31.12.</w:t>
      </w:r>
      <w:r w:rsidR="003C61DA" w:rsidRPr="00AD1788">
        <w:rPr>
          <w:rFonts w:cs="Arial"/>
          <w:sz w:val="22"/>
          <w:szCs w:val="22"/>
          <w:lang w:eastAsia="ja-JP"/>
        </w:rPr>
        <w:t>20</w:t>
      </w:r>
      <w:r w:rsidR="004F0148" w:rsidRPr="00AD1788">
        <w:rPr>
          <w:rFonts w:cs="Arial"/>
          <w:sz w:val="22"/>
          <w:szCs w:val="22"/>
          <w:lang w:eastAsia="ja-JP"/>
        </w:rPr>
        <w:t>3</w:t>
      </w:r>
      <w:r w:rsidR="00AF7995" w:rsidRPr="00AD1788">
        <w:rPr>
          <w:rFonts w:cs="Arial"/>
          <w:sz w:val="22"/>
          <w:szCs w:val="22"/>
          <w:lang w:eastAsia="ja-JP"/>
        </w:rPr>
        <w:t>1</w:t>
      </w:r>
      <w:r w:rsidR="004F0148" w:rsidRPr="00181A8F">
        <w:rPr>
          <w:rFonts w:cs="Arial"/>
          <w:sz w:val="22"/>
          <w:szCs w:val="22"/>
          <w:lang w:eastAsia="ja-JP"/>
        </w:rPr>
        <w:t xml:space="preserve">, </w:t>
      </w:r>
      <w:r w:rsidRPr="00181A8F">
        <w:rPr>
          <w:rFonts w:cs="Arial"/>
          <w:sz w:val="22"/>
          <w:szCs w:val="22"/>
          <w:lang w:eastAsia="ja-JP"/>
        </w:rPr>
        <w:t>falls nicht schriftlich gekündigt wird. Die Kündigung muss spätestens drei Monate vor Vertragsablauf zugegangen</w:t>
      </w:r>
      <w:r w:rsidR="009818F6" w:rsidRPr="00181A8F">
        <w:rPr>
          <w:rFonts w:cs="Arial"/>
          <w:sz w:val="22"/>
          <w:szCs w:val="22"/>
          <w:lang w:eastAsia="ja-JP"/>
        </w:rPr>
        <w:t xml:space="preserve"> </w:t>
      </w:r>
      <w:r w:rsidRPr="00181A8F">
        <w:rPr>
          <w:rFonts w:cs="Arial"/>
          <w:sz w:val="22"/>
          <w:szCs w:val="22"/>
          <w:lang w:eastAsia="ja-JP"/>
        </w:rPr>
        <w:t>sein.</w:t>
      </w:r>
    </w:p>
    <w:p w14:paraId="6F221FE0" w14:textId="4CF90AC6" w:rsidR="00315DBA" w:rsidRDefault="006809E9" w:rsidP="00315DBA">
      <w:pPr>
        <w:pStyle w:val="berschrift1"/>
        <w:spacing w:before="100" w:beforeAutospacing="1" w:after="120" w:line="312" w:lineRule="auto"/>
        <w:rPr>
          <w:rFonts w:ascii="Arial" w:hAnsi="Arial" w:cs="Arial"/>
          <w:noProof/>
          <w:sz w:val="24"/>
          <w:szCs w:val="24"/>
        </w:rPr>
      </w:pPr>
      <w:bookmarkStart w:id="43" w:name="_Toc223938537"/>
      <w:r w:rsidRPr="006809E9">
        <w:rPr>
          <w:rFonts w:ascii="Arial" w:hAnsi="Arial" w:cs="Arial"/>
          <w:noProof/>
          <w:sz w:val="24"/>
          <w:szCs w:val="24"/>
        </w:rPr>
        <w:lastRenderedPageBreak/>
        <w:t>Versicherungen</w:t>
      </w:r>
      <w:bookmarkEnd w:id="43"/>
    </w:p>
    <w:p w14:paraId="78A82BF2" w14:textId="0985166B" w:rsidR="00FF25BB" w:rsidRPr="00D30FEF" w:rsidRDefault="00FF25BB" w:rsidP="00FF25BB">
      <w:pPr>
        <w:numPr>
          <w:ilvl w:val="0"/>
          <w:numId w:val="37"/>
        </w:numPr>
        <w:autoSpaceDE w:val="0"/>
        <w:autoSpaceDN w:val="0"/>
        <w:adjustRightInd w:val="0"/>
        <w:spacing w:before="120" w:after="120"/>
        <w:rPr>
          <w:rFonts w:ascii="Arial" w:hAnsi="Arial" w:cs="Arial"/>
          <w:szCs w:val="22"/>
        </w:rPr>
      </w:pPr>
      <w:r w:rsidRPr="00D30FEF">
        <w:rPr>
          <w:rFonts w:ascii="Arial" w:hAnsi="Arial" w:cs="Arial"/>
          <w:szCs w:val="22"/>
        </w:rPr>
        <w:t>Der Auftragnehmer hat folgende Versicherungen abzuschließen:</w:t>
      </w:r>
    </w:p>
    <w:p w14:paraId="66AAD9AC" w14:textId="5BB90AD1" w:rsidR="00FF25BB" w:rsidRPr="00D30FEF" w:rsidRDefault="00FF25BB" w:rsidP="00FF25BB">
      <w:pPr>
        <w:numPr>
          <w:ilvl w:val="1"/>
          <w:numId w:val="37"/>
        </w:numPr>
        <w:autoSpaceDE w:val="0"/>
        <w:autoSpaceDN w:val="0"/>
        <w:adjustRightInd w:val="0"/>
        <w:spacing w:before="120" w:after="120"/>
        <w:rPr>
          <w:rFonts w:ascii="Arial" w:hAnsi="Arial" w:cs="Arial"/>
          <w:szCs w:val="22"/>
        </w:rPr>
      </w:pPr>
      <w:r w:rsidRPr="00D30FEF">
        <w:rPr>
          <w:rFonts w:ascii="Arial" w:hAnsi="Arial" w:cs="Arial"/>
          <w:szCs w:val="22"/>
        </w:rPr>
        <w:t xml:space="preserve">eine für die Leistungen risikogerechte Betriebshaftpflichtversicherung zu üblichen Versicherungsbedingungen. </w:t>
      </w:r>
    </w:p>
    <w:p w14:paraId="436D97F1" w14:textId="68B6DB8F" w:rsidR="00FF25BB" w:rsidRPr="00B43997" w:rsidRDefault="00FF25BB" w:rsidP="00FF25BB">
      <w:pPr>
        <w:numPr>
          <w:ilvl w:val="2"/>
          <w:numId w:val="37"/>
        </w:numPr>
        <w:autoSpaceDE w:val="0"/>
        <w:autoSpaceDN w:val="0"/>
        <w:adjustRightInd w:val="0"/>
        <w:spacing w:before="120" w:after="120"/>
        <w:rPr>
          <w:rFonts w:ascii="Arial" w:hAnsi="Arial" w:cs="Arial"/>
          <w:szCs w:val="22"/>
        </w:rPr>
      </w:pPr>
      <w:r w:rsidRPr="00B43997">
        <w:rPr>
          <w:rFonts w:ascii="Arial" w:hAnsi="Arial" w:cs="Arial"/>
          <w:szCs w:val="22"/>
        </w:rPr>
        <w:t xml:space="preserve">Der Versicherungsschutz muss bis zum Ablauf der Verjährungsfrist bestehen oder anderweitig Haftpflichtrisiken im Zusammenhang mit etwaigen Nacherfüllungsleistungen abdecken. </w:t>
      </w:r>
    </w:p>
    <w:p w14:paraId="5E6AC713" w14:textId="39D85CAE" w:rsidR="00FF25BB" w:rsidRPr="00B43997" w:rsidRDefault="00FF25BB" w:rsidP="00FF25BB">
      <w:pPr>
        <w:numPr>
          <w:ilvl w:val="2"/>
          <w:numId w:val="37"/>
        </w:numPr>
        <w:autoSpaceDE w:val="0"/>
        <w:autoSpaceDN w:val="0"/>
        <w:adjustRightInd w:val="0"/>
        <w:spacing w:before="120" w:after="120"/>
        <w:rPr>
          <w:rFonts w:ascii="Arial" w:hAnsi="Arial" w:cs="Arial"/>
          <w:szCs w:val="22"/>
        </w:rPr>
      </w:pPr>
      <w:r w:rsidRPr="00B43997">
        <w:rPr>
          <w:rFonts w:ascii="Arial" w:hAnsi="Arial" w:cs="Arial"/>
          <w:szCs w:val="22"/>
        </w:rPr>
        <w:t>Die Deckungssummen dieser Versicherung müssen mindestens betragen für Personen- und Sachschäden sowie daraus folgender Vermögensschäden: € 10 Mio. je Schadensfall, 2-fach maximiert je Versicherungsjahr.</w:t>
      </w:r>
    </w:p>
    <w:p w14:paraId="06457FEB" w14:textId="0978018C" w:rsidR="00AC4915" w:rsidRDefault="005342B1" w:rsidP="0058369A">
      <w:pPr>
        <w:numPr>
          <w:ilvl w:val="1"/>
          <w:numId w:val="37"/>
        </w:numPr>
        <w:autoSpaceDE w:val="0"/>
        <w:autoSpaceDN w:val="0"/>
        <w:adjustRightInd w:val="0"/>
        <w:spacing w:before="120" w:after="120"/>
        <w:rPr>
          <w:rFonts w:ascii="Arial" w:hAnsi="Arial" w:cs="Arial"/>
          <w:szCs w:val="22"/>
        </w:rPr>
      </w:pPr>
      <w:r w:rsidRPr="00D30FEF">
        <w:rPr>
          <w:rFonts w:ascii="Arial" w:hAnsi="Arial" w:cs="Arial"/>
          <w:szCs w:val="22"/>
        </w:rPr>
        <w:t>eine Transportversicherung für die Dauer des Vertrages. Die Transportversicherung soll mindestens dem Deckungsumfang der DTV Güter 2011 „Volle Deckung“ (oder vergleichbar) entsprechen und „unabhängig der Gefahrtragung“ abgeschlossen sein.</w:t>
      </w:r>
    </w:p>
    <w:p w14:paraId="2DF1BC7B" w14:textId="3EA2F82B" w:rsidR="00F6245D" w:rsidRPr="00D30FEF" w:rsidRDefault="00F6245D" w:rsidP="0058369A">
      <w:pPr>
        <w:numPr>
          <w:ilvl w:val="1"/>
          <w:numId w:val="37"/>
        </w:numPr>
        <w:autoSpaceDE w:val="0"/>
        <w:autoSpaceDN w:val="0"/>
        <w:adjustRightInd w:val="0"/>
        <w:spacing w:before="120" w:after="120"/>
        <w:rPr>
          <w:rFonts w:ascii="Arial" w:hAnsi="Arial" w:cs="Arial"/>
          <w:szCs w:val="22"/>
        </w:rPr>
      </w:pPr>
      <w:r>
        <w:rPr>
          <w:rFonts w:ascii="Arial" w:hAnsi="Arial" w:cs="Arial"/>
          <w:szCs w:val="22"/>
        </w:rPr>
        <w:t xml:space="preserve">Eine Sachversicherung für die in seinem Eigentum stehenden </w:t>
      </w:r>
      <w:r w:rsidR="00FE7050">
        <w:rPr>
          <w:rFonts w:ascii="Arial" w:hAnsi="Arial" w:cs="Arial"/>
          <w:szCs w:val="22"/>
        </w:rPr>
        <w:t>Materialien/Bauteile</w:t>
      </w:r>
    </w:p>
    <w:p w14:paraId="51830DBB" w14:textId="21FA078E" w:rsidR="005342B1" w:rsidRPr="00D30FEF" w:rsidRDefault="00AC4915" w:rsidP="00AC4915">
      <w:pPr>
        <w:numPr>
          <w:ilvl w:val="0"/>
          <w:numId w:val="37"/>
        </w:numPr>
        <w:autoSpaceDE w:val="0"/>
        <w:autoSpaceDN w:val="0"/>
        <w:adjustRightInd w:val="0"/>
        <w:spacing w:before="120" w:after="120"/>
        <w:rPr>
          <w:rFonts w:ascii="Arial" w:hAnsi="Arial" w:cs="Arial"/>
          <w:szCs w:val="22"/>
        </w:rPr>
      </w:pPr>
      <w:r w:rsidRPr="00D30FEF">
        <w:rPr>
          <w:rFonts w:ascii="Arial" w:hAnsi="Arial" w:cs="Arial"/>
          <w:szCs w:val="22"/>
        </w:rPr>
        <w:t xml:space="preserve">Der Auftragnehmer hat das von ihm </w:t>
      </w:r>
      <w:r w:rsidR="00B50DB2">
        <w:rPr>
          <w:rFonts w:ascii="Arial" w:hAnsi="Arial" w:cs="Arial"/>
          <w:szCs w:val="22"/>
        </w:rPr>
        <w:t>eingesetzte</w:t>
      </w:r>
      <w:r w:rsidR="00A621A9">
        <w:rPr>
          <w:rFonts w:ascii="Arial" w:hAnsi="Arial" w:cs="Arial"/>
          <w:szCs w:val="22"/>
        </w:rPr>
        <w:t xml:space="preserve"> </w:t>
      </w:r>
      <w:r w:rsidR="00590B30">
        <w:rPr>
          <w:rFonts w:ascii="Arial" w:hAnsi="Arial" w:cs="Arial"/>
          <w:szCs w:val="22"/>
        </w:rPr>
        <w:t>an</w:t>
      </w:r>
      <w:r w:rsidRPr="00D30FEF">
        <w:rPr>
          <w:rFonts w:ascii="Arial" w:hAnsi="Arial" w:cs="Arial"/>
          <w:szCs w:val="22"/>
        </w:rPr>
        <w:t xml:space="preserve"> de</w:t>
      </w:r>
      <w:r w:rsidR="00590B30">
        <w:rPr>
          <w:rFonts w:ascii="Arial" w:hAnsi="Arial" w:cs="Arial"/>
          <w:szCs w:val="22"/>
        </w:rPr>
        <w:t xml:space="preserve">n </w:t>
      </w:r>
      <w:r w:rsidR="00766C69">
        <w:rPr>
          <w:rFonts w:ascii="Arial" w:hAnsi="Arial" w:cs="Arial"/>
          <w:szCs w:val="22"/>
        </w:rPr>
        <w:t xml:space="preserve">Einsatzort </w:t>
      </w:r>
      <w:r w:rsidRPr="00D30FEF">
        <w:rPr>
          <w:rFonts w:ascii="Arial" w:hAnsi="Arial" w:cs="Arial"/>
          <w:szCs w:val="22"/>
        </w:rPr>
        <w:t>entsandte Personal gemäß den jeweiligen gesetzlich geltenden Anforderungen zu versichern und den Auftraggeber von allen Ansprüchen, die auf Unterlassung des Auftragnehmers beruhen, freizustellen.</w:t>
      </w:r>
    </w:p>
    <w:p w14:paraId="7CAA5FEC" w14:textId="3F5FD07B" w:rsidR="00906978" w:rsidRPr="00D30FEF" w:rsidRDefault="00906978" w:rsidP="00906978">
      <w:pPr>
        <w:numPr>
          <w:ilvl w:val="0"/>
          <w:numId w:val="37"/>
        </w:numPr>
        <w:autoSpaceDE w:val="0"/>
        <w:autoSpaceDN w:val="0"/>
        <w:adjustRightInd w:val="0"/>
        <w:spacing w:before="120" w:after="120"/>
        <w:rPr>
          <w:rFonts w:ascii="Arial" w:hAnsi="Arial" w:cs="Arial"/>
          <w:szCs w:val="22"/>
        </w:rPr>
      </w:pPr>
      <w:r w:rsidRPr="00D30FEF">
        <w:rPr>
          <w:rFonts w:ascii="Arial" w:hAnsi="Arial" w:cs="Arial"/>
          <w:szCs w:val="22"/>
        </w:rPr>
        <w:t xml:space="preserve">Der Versicherungsschutz muss </w:t>
      </w:r>
      <w:r w:rsidR="00F61967" w:rsidRPr="00D30FEF">
        <w:rPr>
          <w:rFonts w:ascii="Arial" w:hAnsi="Arial" w:cs="Arial"/>
          <w:szCs w:val="22"/>
        </w:rPr>
        <w:t xml:space="preserve">über die gesamte Vertragslaufzeit </w:t>
      </w:r>
      <w:r w:rsidRPr="00D30FEF">
        <w:rPr>
          <w:rFonts w:ascii="Arial" w:hAnsi="Arial" w:cs="Arial"/>
          <w:szCs w:val="22"/>
        </w:rPr>
        <w:t>für Mängel bestehen oder anderweitig Haftpflichtrisiken im Zusammenhang mit etwaigen Nacherfüllungsleistungen abdecken.</w:t>
      </w:r>
    </w:p>
    <w:p w14:paraId="12044BAC" w14:textId="2E502023" w:rsidR="00315DBA" w:rsidRPr="00D30FEF" w:rsidRDefault="00F941FF" w:rsidP="00315DBA">
      <w:pPr>
        <w:numPr>
          <w:ilvl w:val="0"/>
          <w:numId w:val="37"/>
        </w:numPr>
        <w:autoSpaceDE w:val="0"/>
        <w:autoSpaceDN w:val="0"/>
        <w:adjustRightInd w:val="0"/>
        <w:spacing w:before="120" w:after="120"/>
        <w:rPr>
          <w:rFonts w:ascii="Arial" w:hAnsi="Arial" w:cs="Arial"/>
          <w:szCs w:val="22"/>
        </w:rPr>
      </w:pPr>
      <w:r w:rsidRPr="00D30FEF">
        <w:rPr>
          <w:rFonts w:ascii="Arial" w:hAnsi="Arial" w:cs="Arial"/>
          <w:szCs w:val="22"/>
        </w:rPr>
        <w:t>Der vom Auftragnehmer verlangte Versicherungsschutz und die erfolgte Prämienzahlung sind zwei Wochen nach Beginn des Vertragsverhältnisses und, sofern der Versicherungsschutz nicht unbefristet ist, bis zum Ablauf der Verjährungsfrist für Mängel, durch entsprechende Versicherungsbestätigungen unaufgefordert dem Auftraggeber nachzuweisen</w:t>
      </w:r>
      <w:r w:rsidR="00627B88" w:rsidRPr="00D30FEF">
        <w:rPr>
          <w:rFonts w:ascii="Arial" w:hAnsi="Arial" w:cs="Arial"/>
          <w:szCs w:val="22"/>
        </w:rPr>
        <w:t>.</w:t>
      </w:r>
    </w:p>
    <w:p w14:paraId="6C206F3F" w14:textId="77777777" w:rsidR="006809E9" w:rsidRPr="006809E9" w:rsidRDefault="006809E9" w:rsidP="006809E9">
      <w:pPr>
        <w:pStyle w:val="Aufzhlungszeichen2"/>
        <w:rPr>
          <w:lang w:eastAsia="ja-JP"/>
        </w:rPr>
      </w:pPr>
    </w:p>
    <w:p w14:paraId="36CF4A5F" w14:textId="77777777" w:rsidR="00E17141" w:rsidRPr="00C31A34" w:rsidRDefault="00E17141" w:rsidP="00B67144">
      <w:pPr>
        <w:pStyle w:val="berschrift1"/>
        <w:spacing w:before="100" w:beforeAutospacing="1" w:after="120" w:line="312" w:lineRule="auto"/>
        <w:rPr>
          <w:rFonts w:ascii="Arial" w:hAnsi="Arial" w:cs="Arial"/>
          <w:iCs/>
          <w:noProof/>
          <w:sz w:val="24"/>
          <w:szCs w:val="24"/>
        </w:rPr>
      </w:pPr>
      <w:bookmarkStart w:id="44" w:name="_Toc536455705"/>
      <w:bookmarkStart w:id="45" w:name="_Ref61609369"/>
      <w:bookmarkStart w:id="46" w:name="_Toc223938538"/>
      <w:bookmarkStart w:id="47" w:name="_Toc142202819"/>
      <w:bookmarkStart w:id="48" w:name="_Toc359928446"/>
      <w:r w:rsidRPr="00C31A34">
        <w:rPr>
          <w:rFonts w:ascii="Arial" w:hAnsi="Arial" w:cs="Arial"/>
          <w:iCs/>
          <w:noProof/>
          <w:sz w:val="24"/>
          <w:szCs w:val="24"/>
        </w:rPr>
        <w:t>Datenschutz</w:t>
      </w:r>
      <w:bookmarkEnd w:id="44"/>
      <w:bookmarkEnd w:id="45"/>
      <w:bookmarkEnd w:id="46"/>
    </w:p>
    <w:p w14:paraId="36CF4A60" w14:textId="60197AAD" w:rsidR="00E17141" w:rsidRPr="0018148A" w:rsidRDefault="00E17141" w:rsidP="009818F6">
      <w:pPr>
        <w:pStyle w:val="Aufzhlungszeichen1"/>
        <w:spacing w:after="120" w:line="288" w:lineRule="auto"/>
        <w:ind w:left="426" w:firstLine="0"/>
        <w:rPr>
          <w:rFonts w:cs="Arial"/>
          <w:iCs/>
          <w:sz w:val="22"/>
        </w:rPr>
      </w:pPr>
      <w:r w:rsidRPr="0018148A">
        <w:rPr>
          <w:rFonts w:cs="Arial"/>
          <w:iCs/>
          <w:sz w:val="22"/>
        </w:rPr>
        <w:t>Der Auftragnehmer hat die gesetzlichen Bestimmungen zum Datenschutz</w:t>
      </w:r>
      <w:r w:rsidR="002D6937" w:rsidRPr="0018148A">
        <w:rPr>
          <w:rFonts w:cs="Arial"/>
          <w:iCs/>
          <w:sz w:val="22"/>
        </w:rPr>
        <w:t>, insbesondere die DS-GVO</w:t>
      </w:r>
      <w:r w:rsidR="00F43032" w:rsidRPr="0018148A">
        <w:rPr>
          <w:rFonts w:cs="Arial"/>
          <w:iCs/>
          <w:sz w:val="22"/>
        </w:rPr>
        <w:t>,</w:t>
      </w:r>
      <w:r w:rsidR="002D6937" w:rsidRPr="0018148A">
        <w:rPr>
          <w:rFonts w:cs="Arial"/>
          <w:iCs/>
          <w:sz w:val="22"/>
        </w:rPr>
        <w:t xml:space="preserve"> zu beachten. </w:t>
      </w:r>
      <w:r w:rsidRPr="0018148A">
        <w:rPr>
          <w:rFonts w:cs="Arial"/>
          <w:iCs/>
          <w:sz w:val="22"/>
        </w:rPr>
        <w:t xml:space="preserve">Er hat diese Verpflichtung allen von ihm mit der Durchführung des Vertrages </w:t>
      </w:r>
      <w:r w:rsidR="00F43032" w:rsidRPr="0018148A">
        <w:rPr>
          <w:rFonts w:cs="Arial"/>
          <w:iCs/>
          <w:sz w:val="22"/>
        </w:rPr>
        <w:t xml:space="preserve">betrauten oder </w:t>
      </w:r>
      <w:r w:rsidRPr="0018148A">
        <w:rPr>
          <w:rFonts w:cs="Arial"/>
          <w:iCs/>
          <w:sz w:val="22"/>
        </w:rPr>
        <w:t>beauftragten Personen</w:t>
      </w:r>
      <w:r w:rsidR="00F43032" w:rsidRPr="0018148A">
        <w:rPr>
          <w:rFonts w:cs="Arial"/>
          <w:iCs/>
          <w:sz w:val="22"/>
        </w:rPr>
        <w:t>/Dritten</w:t>
      </w:r>
      <w:r w:rsidRPr="0018148A">
        <w:rPr>
          <w:rFonts w:cs="Arial"/>
          <w:iCs/>
          <w:sz w:val="22"/>
        </w:rPr>
        <w:t xml:space="preserve"> aufzuerlegen.</w:t>
      </w:r>
    </w:p>
    <w:p w14:paraId="36CF4A63" w14:textId="77777777" w:rsidR="009F686A" w:rsidRPr="00C31A34" w:rsidRDefault="009F686A" w:rsidP="009F686A">
      <w:pPr>
        <w:pStyle w:val="berschrift1"/>
        <w:rPr>
          <w:rFonts w:ascii="Arial" w:hAnsi="Arial" w:cs="Arial"/>
          <w:iCs/>
          <w:noProof/>
          <w:sz w:val="24"/>
          <w:szCs w:val="24"/>
        </w:rPr>
      </w:pPr>
      <w:bookmarkStart w:id="49" w:name="_Toc536455706"/>
      <w:bookmarkStart w:id="50" w:name="_Toc223938539"/>
      <w:r w:rsidRPr="00C31A34">
        <w:rPr>
          <w:rFonts w:ascii="Arial" w:hAnsi="Arial" w:cs="Arial"/>
          <w:iCs/>
          <w:noProof/>
          <w:sz w:val="24"/>
          <w:szCs w:val="24"/>
        </w:rPr>
        <w:t>Aufbewahrung und Rückgabe von Unterlagen</w:t>
      </w:r>
      <w:bookmarkEnd w:id="49"/>
      <w:bookmarkEnd w:id="50"/>
    </w:p>
    <w:p w14:paraId="36CF4A64" w14:textId="77777777" w:rsidR="009F686A" w:rsidRPr="0018148A" w:rsidRDefault="009F686A" w:rsidP="00B442CB">
      <w:pPr>
        <w:pStyle w:val="Aufzhlungszeichen1"/>
        <w:spacing w:after="120" w:line="288" w:lineRule="auto"/>
        <w:ind w:left="426" w:firstLine="0"/>
        <w:rPr>
          <w:rFonts w:cs="Arial"/>
          <w:iCs/>
          <w:sz w:val="22"/>
          <w:szCs w:val="22"/>
        </w:rPr>
      </w:pPr>
      <w:r w:rsidRPr="0018148A">
        <w:rPr>
          <w:rFonts w:cs="Arial"/>
          <w:iCs/>
          <w:sz w:val="22"/>
          <w:szCs w:val="22"/>
        </w:rPr>
        <w:t xml:space="preserve">Der Auftragnehmer verpflichtet sich, alle ihm zur Verfügung gestellten Geschäfts- und Betriebsunterlagen ordnungsgemäß und sicher aufzubewahren und dafür zu sorgen, dass Dritte nicht Einsicht nehmen können. Die zur Verfügung gestellten Unterlagen sind während der Dauer des Vertrages auf Anforderung und nach Beendigung des Vertrages unaufgefordert dem Vertragspartner zurückzugeben und Abschriften, Ablichtungen und dergleichen nicht zurückbehalten und entsprechende elektronisch gespeicherte Daten zu löschen. Von der Verpflichtung zur Rückgabe sind nur ausgenommen ein Satz Kopien von </w:t>
      </w:r>
      <w:r w:rsidRPr="0018148A">
        <w:rPr>
          <w:rFonts w:cs="Arial"/>
          <w:iCs/>
          <w:sz w:val="22"/>
          <w:szCs w:val="22"/>
        </w:rPr>
        <w:lastRenderedPageBreak/>
        <w:t xml:space="preserve">Unterlagen, die der Auftragnehmer nach den für ihn geltenden berufsrechtlichen Vorschriften aufzubewahren hat. </w:t>
      </w:r>
    </w:p>
    <w:p w14:paraId="36CF4A68" w14:textId="77777777" w:rsidR="00262FC8" w:rsidRPr="00B67144" w:rsidRDefault="00262FC8" w:rsidP="00B67144">
      <w:pPr>
        <w:pStyle w:val="berschrift1"/>
        <w:spacing w:before="100" w:beforeAutospacing="1" w:after="120" w:line="312" w:lineRule="auto"/>
        <w:rPr>
          <w:rFonts w:ascii="Arial" w:hAnsi="Arial" w:cs="Arial"/>
          <w:noProof/>
          <w:sz w:val="24"/>
          <w:szCs w:val="24"/>
        </w:rPr>
      </w:pPr>
      <w:bookmarkStart w:id="51" w:name="_Toc536455708"/>
      <w:bookmarkStart w:id="52" w:name="_Toc223938540"/>
      <w:r w:rsidRPr="00B67144">
        <w:rPr>
          <w:rFonts w:ascii="Arial" w:hAnsi="Arial" w:cs="Arial"/>
          <w:noProof/>
          <w:sz w:val="24"/>
          <w:szCs w:val="24"/>
        </w:rPr>
        <w:t>Gerichtsstand</w:t>
      </w:r>
      <w:bookmarkEnd w:id="47"/>
      <w:bookmarkEnd w:id="48"/>
      <w:bookmarkEnd w:id="51"/>
      <w:bookmarkEnd w:id="52"/>
    </w:p>
    <w:p w14:paraId="36CF4A69" w14:textId="77777777" w:rsidR="00262FC8" w:rsidRPr="00BF6DA9" w:rsidRDefault="00262FC8" w:rsidP="00B67144">
      <w:pPr>
        <w:pStyle w:val="Aufzhlungszeichen1"/>
        <w:spacing w:after="120" w:line="288" w:lineRule="auto"/>
        <w:ind w:left="426" w:firstLine="0"/>
        <w:rPr>
          <w:rFonts w:cs="Arial"/>
          <w:sz w:val="22"/>
          <w:szCs w:val="22"/>
        </w:rPr>
      </w:pPr>
      <w:r w:rsidRPr="00BF6DA9">
        <w:rPr>
          <w:rFonts w:cs="Arial"/>
          <w:sz w:val="22"/>
          <w:szCs w:val="22"/>
        </w:rPr>
        <w:t>Die Parteien vereinbaren hiermit - soweit gesetzlich zulässig - als Gerichtsstand Mannheim.</w:t>
      </w:r>
    </w:p>
    <w:p w14:paraId="36CF4A6A" w14:textId="77777777" w:rsidR="00262FC8" w:rsidRPr="00B67144" w:rsidRDefault="00262FC8" w:rsidP="00B67144">
      <w:pPr>
        <w:pStyle w:val="berschrift1"/>
        <w:spacing w:before="100" w:beforeAutospacing="1" w:after="120" w:line="312" w:lineRule="auto"/>
        <w:rPr>
          <w:rFonts w:ascii="Arial" w:hAnsi="Arial" w:cs="Arial"/>
          <w:noProof/>
          <w:sz w:val="24"/>
          <w:szCs w:val="24"/>
        </w:rPr>
      </w:pPr>
      <w:bookmarkStart w:id="53" w:name="_Toc142202820"/>
      <w:bookmarkStart w:id="54" w:name="_Toc359928447"/>
      <w:bookmarkStart w:id="55" w:name="_Toc536455709"/>
      <w:bookmarkStart w:id="56" w:name="_Toc223938541"/>
      <w:r w:rsidRPr="00B67144">
        <w:rPr>
          <w:rFonts w:ascii="Arial" w:hAnsi="Arial" w:cs="Arial"/>
          <w:noProof/>
          <w:sz w:val="24"/>
          <w:szCs w:val="24"/>
        </w:rPr>
        <w:t>Schlussbestimmungen</w:t>
      </w:r>
      <w:bookmarkEnd w:id="53"/>
      <w:bookmarkEnd w:id="54"/>
      <w:bookmarkEnd w:id="55"/>
      <w:bookmarkEnd w:id="56"/>
    </w:p>
    <w:p w14:paraId="36CF4A6B" w14:textId="10CF8748" w:rsidR="00262FC8" w:rsidRPr="00B67144" w:rsidRDefault="00262FC8" w:rsidP="00B442CB">
      <w:pPr>
        <w:pStyle w:val="Aufzhlungszeichen1"/>
        <w:numPr>
          <w:ilvl w:val="0"/>
          <w:numId w:val="27"/>
        </w:numPr>
        <w:spacing w:after="120" w:line="288" w:lineRule="auto"/>
        <w:ind w:left="851" w:hanging="425"/>
        <w:rPr>
          <w:rFonts w:cs="Arial"/>
          <w:sz w:val="22"/>
        </w:rPr>
      </w:pPr>
      <w:r w:rsidRPr="00B67144">
        <w:rPr>
          <w:rFonts w:cs="Arial"/>
          <w:sz w:val="22"/>
        </w:rPr>
        <w:t>Dieser Vertrag enthält alle Vereinbarungen und Erklärungen der vertragsschließenden Parteien. Alle zwischen den Parteien vor dem Abschluss dieses Vertrages getroffenen Vereinbarungen sind durch den Abschluss dieses Vertrages überholt und werden hierdurch ersetzt.</w:t>
      </w:r>
    </w:p>
    <w:p w14:paraId="36CF4A6C" w14:textId="04859EAA" w:rsidR="00262FC8" w:rsidRPr="00B67144" w:rsidRDefault="00262FC8" w:rsidP="00B442CB">
      <w:pPr>
        <w:pStyle w:val="Aufzhlungszeichen1"/>
        <w:numPr>
          <w:ilvl w:val="0"/>
          <w:numId w:val="27"/>
        </w:numPr>
        <w:spacing w:after="120" w:line="288" w:lineRule="auto"/>
        <w:ind w:left="851" w:hanging="425"/>
        <w:rPr>
          <w:rFonts w:cs="Arial"/>
          <w:sz w:val="22"/>
        </w:rPr>
      </w:pPr>
      <w:r w:rsidRPr="00B67144">
        <w:rPr>
          <w:rFonts w:cs="Arial"/>
          <w:sz w:val="22"/>
        </w:rPr>
        <w:t>Änderungen oder Ergänzungen dieses Vertrages bedürfen der Schriftform, soweit gesetzlich nicht eine strengere Form vorgeschrieben ist. Dies gilt auch für dieses Schriftformerfordernis selbst.</w:t>
      </w:r>
    </w:p>
    <w:p w14:paraId="36CF4A6D" w14:textId="15249A81" w:rsidR="00262FC8" w:rsidRPr="00B67144" w:rsidRDefault="00262FC8" w:rsidP="00B442CB">
      <w:pPr>
        <w:pStyle w:val="Aufzhlungszeichen1"/>
        <w:numPr>
          <w:ilvl w:val="0"/>
          <w:numId w:val="27"/>
        </w:numPr>
        <w:spacing w:after="120" w:line="288" w:lineRule="auto"/>
        <w:ind w:left="851" w:hanging="425"/>
        <w:rPr>
          <w:rFonts w:cs="Arial"/>
          <w:sz w:val="22"/>
        </w:rPr>
      </w:pPr>
      <w:r w:rsidRPr="00B67144">
        <w:rPr>
          <w:rFonts w:cs="Arial"/>
          <w:sz w:val="22"/>
        </w:rPr>
        <w:t xml:space="preserve">Ohne vorherige schriftliche Zustimmung der jeweils anderen Parteien ist keine Partei berechtigt, Ansprüche oder Forderungen aus diesem Vertrag </w:t>
      </w:r>
      <w:r w:rsidR="00041EA0">
        <w:rPr>
          <w:rFonts w:cs="Arial"/>
          <w:sz w:val="22"/>
        </w:rPr>
        <w:t xml:space="preserve">einem </w:t>
      </w:r>
      <w:r w:rsidRPr="00B67144">
        <w:rPr>
          <w:rFonts w:cs="Arial"/>
          <w:sz w:val="22"/>
        </w:rPr>
        <w:t>Dritten abzutreten.</w:t>
      </w:r>
    </w:p>
    <w:p w14:paraId="36CF4A6E" w14:textId="384809ED" w:rsidR="00262FC8" w:rsidRDefault="00262FC8" w:rsidP="00B442CB">
      <w:pPr>
        <w:pStyle w:val="Aufzhlungszeichen1"/>
        <w:numPr>
          <w:ilvl w:val="0"/>
          <w:numId w:val="27"/>
        </w:numPr>
        <w:spacing w:after="120" w:line="288" w:lineRule="auto"/>
        <w:ind w:left="851" w:hanging="425"/>
        <w:rPr>
          <w:rFonts w:cs="Arial"/>
          <w:sz w:val="22"/>
        </w:rPr>
      </w:pPr>
      <w:r w:rsidRPr="00B67144">
        <w:rPr>
          <w:rFonts w:cs="Arial"/>
          <w:sz w:val="22"/>
        </w:rPr>
        <w:t>Die Aufrechnung ist nur mit vom Aufrechnungsgegner anerkannten oder rechtskräftig festgestellten Gegenforderungen möglich.</w:t>
      </w:r>
    </w:p>
    <w:p w14:paraId="36CF4A6F" w14:textId="3EB19261" w:rsidR="00CE63F0" w:rsidRPr="00CE63F0" w:rsidRDefault="00CE63F0" w:rsidP="00B442CB">
      <w:pPr>
        <w:pStyle w:val="Aufzhlungszeichen1"/>
        <w:numPr>
          <w:ilvl w:val="0"/>
          <w:numId w:val="27"/>
        </w:numPr>
        <w:spacing w:after="120" w:line="288" w:lineRule="auto"/>
        <w:ind w:left="851" w:hanging="425"/>
        <w:rPr>
          <w:rFonts w:cs="Arial"/>
          <w:sz w:val="22"/>
        </w:rPr>
      </w:pPr>
      <w:r w:rsidRPr="00CE63F0">
        <w:rPr>
          <w:rFonts w:cs="Arial"/>
          <w:sz w:val="22"/>
        </w:rPr>
        <w:t>Für die Durchführung dieses Vertrags gilt ausnahmslos das materielle Recht der Bundesrepublik Deutschland.</w:t>
      </w:r>
    </w:p>
    <w:p w14:paraId="36CF4A71" w14:textId="63A66AB0" w:rsidR="00A909EE" w:rsidRPr="00A621A9" w:rsidRDefault="00262FC8" w:rsidP="00A621A9">
      <w:pPr>
        <w:pStyle w:val="Aufzhlungszeichen1"/>
        <w:numPr>
          <w:ilvl w:val="0"/>
          <w:numId w:val="27"/>
        </w:numPr>
        <w:spacing w:after="120" w:line="288" w:lineRule="auto"/>
        <w:ind w:left="851" w:hanging="425"/>
        <w:rPr>
          <w:rFonts w:cs="Arial"/>
          <w:sz w:val="22"/>
        </w:rPr>
      </w:pPr>
      <w:r w:rsidRPr="00B67144">
        <w:rPr>
          <w:rFonts w:cs="Arial"/>
          <w:sz w:val="22"/>
        </w:rPr>
        <w:t xml:space="preserve">Falls einzelne Bestimmungen dieses Vertrages ganz oder teilweise nichtig, unwirksam oder undurchführbar sein sollten oder werden, so bleibt die Gültigkeit der übrigen Bestimmungen hiervon unberührt. Das gleiche gilt, falls sich herausstellen sollte, dass der Vertrag eine Regelungslücke enthält. </w:t>
      </w:r>
      <w:r w:rsidR="00AB18CE" w:rsidRPr="00B67144">
        <w:rPr>
          <w:rFonts w:cs="Arial"/>
          <w:sz w:val="22"/>
        </w:rPr>
        <w:t>Anstelle</w:t>
      </w:r>
      <w:r w:rsidRPr="00B67144">
        <w:rPr>
          <w:rFonts w:cs="Arial"/>
          <w:sz w:val="22"/>
        </w:rPr>
        <w:t xml:space="preserve"> der nichtigen, unwirksamen oder undurchführbaren Bestimmung soll dann die Regelung treten, die dem wirtschaftlichen Sinn der nichtigen, unwirksamen oder undurchführbaren Bestimmung am nächsten kommt. Im Falle einer Regelungslücke gilt die Regelung, die – unter Berücksichtigung des Vertrages im Übrigen - mutmaßlich vereinbart worden wäre, wenn die Partner die Lücke bei Vertragsschluss bedacht hätten.</w:t>
      </w:r>
    </w:p>
    <w:p w14:paraId="36CF4A72" w14:textId="77777777" w:rsidR="00A909EE" w:rsidRPr="0061252A" w:rsidRDefault="00A909EE" w:rsidP="0061252A">
      <w:pPr>
        <w:pStyle w:val="Fliesstext"/>
        <w:tabs>
          <w:tab w:val="left" w:pos="5103"/>
        </w:tabs>
        <w:spacing w:before="100" w:beforeAutospacing="1"/>
        <w:jc w:val="both"/>
        <w:rPr>
          <w:rFonts w:ascii="Arial" w:hAnsi="Arial" w:cs="Arial"/>
        </w:rPr>
      </w:pPr>
    </w:p>
    <w:p w14:paraId="36CF4A73" w14:textId="13E8C316" w:rsidR="00A909EE" w:rsidRPr="0061252A" w:rsidRDefault="00A909EE" w:rsidP="0061252A">
      <w:pPr>
        <w:pStyle w:val="Fliesstext"/>
        <w:tabs>
          <w:tab w:val="left" w:pos="4962"/>
        </w:tabs>
        <w:spacing w:before="100" w:beforeAutospacing="1"/>
        <w:jc w:val="both"/>
        <w:rPr>
          <w:rFonts w:ascii="Arial" w:hAnsi="Arial" w:cs="Arial"/>
        </w:rPr>
      </w:pPr>
      <w:r w:rsidRPr="0061252A">
        <w:rPr>
          <w:rFonts w:ascii="Arial" w:hAnsi="Arial" w:cs="Arial"/>
        </w:rPr>
        <w:t xml:space="preserve">Mannheim, den </w:t>
      </w:r>
      <w:r w:rsidR="005C7BCB">
        <w:rPr>
          <w:rFonts w:ascii="Arial" w:hAnsi="Arial" w:cs="Arial"/>
        </w:rPr>
        <w:t>__</w:t>
      </w:r>
      <w:r w:rsidR="007F77AD">
        <w:rPr>
          <w:rFonts w:ascii="Arial" w:hAnsi="Arial" w:cs="Arial"/>
        </w:rPr>
        <w:t>__________</w:t>
      </w:r>
      <w:r w:rsidR="005C7BCB">
        <w:rPr>
          <w:rFonts w:ascii="Arial" w:hAnsi="Arial" w:cs="Arial"/>
        </w:rPr>
        <w:t>__</w:t>
      </w:r>
      <w:r w:rsidR="005D0734">
        <w:rPr>
          <w:rFonts w:ascii="Arial" w:hAnsi="Arial" w:cs="Arial"/>
        </w:rPr>
        <w:t xml:space="preserve">              </w:t>
      </w:r>
      <w:r w:rsidRPr="0061252A">
        <w:rPr>
          <w:rFonts w:ascii="Arial" w:hAnsi="Arial" w:cs="Arial"/>
        </w:rPr>
        <w:t xml:space="preserve">                   </w:t>
      </w:r>
      <w:r w:rsidR="00B40195">
        <w:rPr>
          <w:rFonts w:ascii="Arial" w:hAnsi="Arial" w:cs="Arial"/>
        </w:rPr>
        <w:t>Ort,</w:t>
      </w:r>
      <w:r w:rsidR="004164E2">
        <w:rPr>
          <w:rFonts w:ascii="Arial" w:hAnsi="Arial" w:cs="Arial"/>
        </w:rPr>
        <w:t xml:space="preserve"> </w:t>
      </w:r>
      <w:r w:rsidRPr="0061252A">
        <w:rPr>
          <w:rFonts w:ascii="Arial" w:hAnsi="Arial" w:cs="Arial"/>
        </w:rPr>
        <w:t>den</w:t>
      </w:r>
      <w:r w:rsidR="004164E2">
        <w:rPr>
          <w:rFonts w:ascii="Arial" w:hAnsi="Arial" w:cs="Arial"/>
        </w:rPr>
        <w:t xml:space="preserve"> ______________</w:t>
      </w:r>
    </w:p>
    <w:p w14:paraId="36CF4A74" w14:textId="77777777" w:rsidR="00A909EE" w:rsidRPr="0061252A" w:rsidRDefault="00A909EE" w:rsidP="0061252A">
      <w:pPr>
        <w:pStyle w:val="Fliesstext"/>
        <w:tabs>
          <w:tab w:val="left" w:pos="5103"/>
        </w:tabs>
        <w:spacing w:before="100" w:beforeAutospacing="1"/>
        <w:jc w:val="both"/>
        <w:rPr>
          <w:rFonts w:ascii="Arial" w:hAnsi="Arial" w:cs="Arial"/>
        </w:rPr>
      </w:pPr>
    </w:p>
    <w:p w14:paraId="36CF4A76" w14:textId="29E3AD1C" w:rsidR="00A909EE" w:rsidRPr="00390E82" w:rsidRDefault="00A909EE" w:rsidP="00390E82">
      <w:pPr>
        <w:spacing w:before="100" w:beforeAutospacing="1" w:after="120" w:line="312" w:lineRule="auto"/>
        <w:jc w:val="left"/>
        <w:rPr>
          <w:rFonts w:ascii="Arial" w:hAnsi="Arial" w:cs="Arial"/>
          <w:b/>
        </w:rPr>
      </w:pPr>
      <w:r w:rsidRPr="0061252A">
        <w:rPr>
          <w:rFonts w:ascii="Arial" w:hAnsi="Arial" w:cs="Arial"/>
          <w:b/>
        </w:rPr>
        <w:t xml:space="preserve">MVV Energie AG                                          </w:t>
      </w:r>
      <w:r w:rsidR="00F43F66">
        <w:rPr>
          <w:rFonts w:ascii="Arial" w:hAnsi="Arial" w:cs="Arial"/>
          <w:b/>
        </w:rPr>
        <w:t xml:space="preserve">   </w:t>
      </w:r>
      <w:r w:rsidRPr="0061252A">
        <w:rPr>
          <w:rFonts w:ascii="Arial" w:hAnsi="Arial" w:cs="Arial"/>
          <w:b/>
        </w:rPr>
        <w:t xml:space="preserve">  </w:t>
      </w:r>
      <w:r w:rsidR="005C7BCB">
        <w:rPr>
          <w:rFonts w:ascii="Arial" w:hAnsi="Arial" w:cs="Arial"/>
          <w:b/>
        </w:rPr>
        <w:t xml:space="preserve">          </w:t>
      </w:r>
      <w:r w:rsidRPr="0061252A">
        <w:rPr>
          <w:rFonts w:ascii="Arial" w:hAnsi="Arial" w:cs="Arial"/>
          <w:b/>
        </w:rPr>
        <w:t xml:space="preserve"> </w:t>
      </w:r>
      <w:r w:rsidR="00B40195" w:rsidRPr="00B40195">
        <w:rPr>
          <w:rFonts w:ascii="Arial" w:hAnsi="Arial" w:cs="Arial"/>
          <w:b/>
        </w:rPr>
        <w:t>Auftragnehmer</w:t>
      </w:r>
    </w:p>
    <w:p w14:paraId="36CF4A77" w14:textId="77777777" w:rsidR="00A909EE" w:rsidRPr="0061252A" w:rsidRDefault="00A909EE" w:rsidP="0061252A">
      <w:pPr>
        <w:pStyle w:val="Fliesstext"/>
        <w:tabs>
          <w:tab w:val="left" w:pos="3828"/>
          <w:tab w:val="left" w:pos="5103"/>
        </w:tabs>
        <w:spacing w:before="100" w:beforeAutospacing="1"/>
        <w:jc w:val="both"/>
        <w:rPr>
          <w:rFonts w:ascii="Arial" w:hAnsi="Arial" w:cs="Arial"/>
        </w:rPr>
      </w:pPr>
    </w:p>
    <w:p w14:paraId="36CF4A79" w14:textId="4D9EA5CC" w:rsidR="00A909EE" w:rsidRPr="0061252A" w:rsidRDefault="00B40195" w:rsidP="00C31A34">
      <w:pPr>
        <w:pStyle w:val="Fliesstext"/>
        <w:tabs>
          <w:tab w:val="left" w:pos="2127"/>
          <w:tab w:val="left" w:pos="5103"/>
        </w:tabs>
        <w:spacing w:before="100" w:beforeAutospacing="1"/>
        <w:jc w:val="both"/>
        <w:rPr>
          <w:rFonts w:ascii="Arial" w:hAnsi="Arial" w:cs="Arial"/>
        </w:rPr>
      </w:pPr>
      <w:r>
        <w:rPr>
          <w:rFonts w:ascii="Arial" w:hAnsi="Arial" w:cs="Arial"/>
        </w:rPr>
        <w:t>__________</w:t>
      </w:r>
      <w:r w:rsidR="00F43F66">
        <w:rPr>
          <w:rFonts w:ascii="Arial" w:hAnsi="Arial" w:cs="Arial"/>
        </w:rPr>
        <w:t>__</w:t>
      </w:r>
      <w:r w:rsidRPr="0061252A">
        <w:rPr>
          <w:rFonts w:ascii="Arial" w:hAnsi="Arial" w:cs="Arial"/>
        </w:rPr>
        <w:t xml:space="preserve">       </w:t>
      </w:r>
      <w:r>
        <w:rPr>
          <w:rFonts w:ascii="Arial" w:hAnsi="Arial" w:cs="Arial"/>
        </w:rPr>
        <w:t>___</w:t>
      </w:r>
      <w:r w:rsidR="00F43F66">
        <w:rPr>
          <w:rFonts w:ascii="Arial" w:hAnsi="Arial" w:cs="Arial"/>
        </w:rPr>
        <w:t>__</w:t>
      </w:r>
      <w:r>
        <w:rPr>
          <w:rFonts w:ascii="Arial" w:hAnsi="Arial" w:cs="Arial"/>
        </w:rPr>
        <w:t xml:space="preserve">_______              </w:t>
      </w:r>
      <w:r w:rsidRPr="0061252A">
        <w:rPr>
          <w:rFonts w:ascii="Arial" w:hAnsi="Arial" w:cs="Arial"/>
        </w:rPr>
        <w:t xml:space="preserve"> </w:t>
      </w:r>
      <w:r>
        <w:rPr>
          <w:rFonts w:ascii="Arial" w:hAnsi="Arial" w:cs="Arial"/>
        </w:rPr>
        <w:t xml:space="preserve">   </w:t>
      </w:r>
      <w:r w:rsidR="00F43F66">
        <w:rPr>
          <w:rFonts w:ascii="Arial" w:hAnsi="Arial" w:cs="Arial"/>
        </w:rPr>
        <w:t xml:space="preserve">   </w:t>
      </w:r>
      <w:r>
        <w:rPr>
          <w:rFonts w:ascii="Arial" w:hAnsi="Arial" w:cs="Arial"/>
        </w:rPr>
        <w:t xml:space="preserve">          </w:t>
      </w:r>
      <w:r w:rsidR="00F43F66">
        <w:rPr>
          <w:rFonts w:ascii="Arial" w:hAnsi="Arial" w:cs="Arial"/>
        </w:rPr>
        <w:t>__</w:t>
      </w:r>
      <w:r>
        <w:rPr>
          <w:rFonts w:ascii="Arial" w:hAnsi="Arial" w:cs="Arial"/>
        </w:rPr>
        <w:t xml:space="preserve">__________   </w:t>
      </w:r>
      <w:r w:rsidR="00336ACE">
        <w:rPr>
          <w:rFonts w:ascii="Arial" w:hAnsi="Arial" w:cs="Arial"/>
        </w:rPr>
        <w:t xml:space="preserve">    </w:t>
      </w:r>
      <w:r w:rsidR="00F43F66">
        <w:rPr>
          <w:rFonts w:ascii="Arial" w:hAnsi="Arial" w:cs="Arial"/>
        </w:rPr>
        <w:t>__</w:t>
      </w:r>
      <w:r>
        <w:rPr>
          <w:rFonts w:ascii="Arial" w:hAnsi="Arial" w:cs="Arial"/>
        </w:rPr>
        <w:t>__________</w:t>
      </w:r>
      <w:bookmarkStart w:id="57" w:name="_Toc154227592"/>
      <w:bookmarkStart w:id="58" w:name="_Toc154227597"/>
      <w:bookmarkEnd w:id="3"/>
      <w:bookmarkEnd w:id="57"/>
      <w:bookmarkEnd w:id="58"/>
    </w:p>
    <w:sectPr w:rsidR="00A909EE" w:rsidRPr="0061252A">
      <w:headerReference w:type="even" r:id="rId16"/>
      <w:headerReference w:type="default" r:id="rId17"/>
      <w:footerReference w:type="default" r:id="rId18"/>
      <w:headerReference w:type="first" r:id="rId19"/>
      <w:footerReference w:type="first" r:id="rId20"/>
      <w:pgSz w:w="11907" w:h="16840" w:code="9"/>
      <w:pgMar w:top="1418" w:right="1418" w:bottom="1134" w:left="1418" w:header="720" w:footer="43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61FD8B" w14:textId="77777777" w:rsidR="00B045BE" w:rsidRDefault="00B045BE">
      <w:r>
        <w:separator/>
      </w:r>
    </w:p>
  </w:endnote>
  <w:endnote w:type="continuationSeparator" w:id="0">
    <w:p w14:paraId="1CB1B21D" w14:textId="77777777" w:rsidR="00B045BE" w:rsidRDefault="00B045BE">
      <w:r>
        <w:continuationSeparator/>
      </w:r>
    </w:p>
  </w:endnote>
  <w:endnote w:type="continuationNotice" w:id="1">
    <w:p w14:paraId="02A40CD6" w14:textId="77777777" w:rsidR="00B045BE" w:rsidRDefault="00B045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Frutiger 45 Light">
    <w:altName w:val="Bahnschrift Light"/>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Helvetica-Bold">
    <w:altName w:val="Arial"/>
    <w:panose1 w:val="00000000000000000000"/>
    <w:charset w:val="00"/>
    <w:family w:val="auto"/>
    <w:notTrueType/>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4A86" w14:textId="77777777" w:rsidR="00A909EE" w:rsidRDefault="00A909EE"/>
  <w:tbl>
    <w:tblPr>
      <w:tblW w:w="0" w:type="auto"/>
      <w:tblLayout w:type="fixed"/>
      <w:tblCellMar>
        <w:left w:w="70" w:type="dxa"/>
        <w:right w:w="70" w:type="dxa"/>
      </w:tblCellMar>
      <w:tblLook w:val="0000" w:firstRow="0" w:lastRow="0" w:firstColumn="0" w:lastColumn="0" w:noHBand="0" w:noVBand="0"/>
    </w:tblPr>
    <w:tblGrid>
      <w:gridCol w:w="1913"/>
      <w:gridCol w:w="4536"/>
      <w:gridCol w:w="1701"/>
      <w:gridCol w:w="1058"/>
    </w:tblGrid>
    <w:tr w:rsidR="00A909EE" w14:paraId="36CF4A8C" w14:textId="77777777">
      <w:tc>
        <w:tcPr>
          <w:tcW w:w="1913" w:type="dxa"/>
          <w:tcBorders>
            <w:top w:val="single" w:sz="4" w:space="0" w:color="auto"/>
          </w:tcBorders>
        </w:tcPr>
        <w:p w14:paraId="36CF4A87" w14:textId="77777777" w:rsidR="00A909EE" w:rsidRDefault="00A909EE">
          <w:pPr>
            <w:pStyle w:val="Fuzeile"/>
            <w:tabs>
              <w:tab w:val="clear" w:pos="4536"/>
              <w:tab w:val="left" w:pos="567"/>
            </w:tabs>
            <w:rPr>
              <w:sz w:val="12"/>
            </w:rPr>
          </w:pPr>
          <w:bookmarkStart w:id="59" w:name="OLE_LINK1"/>
          <w:bookmarkStart w:id="60" w:name="OLE_LINK2"/>
          <w:bookmarkStart w:id="61" w:name="_Hlk157323372"/>
          <w:r>
            <w:rPr>
              <w:sz w:val="12"/>
            </w:rPr>
            <w:t>Version :final</w:t>
          </w:r>
        </w:p>
        <w:p w14:paraId="36CF4A88" w14:textId="77777777" w:rsidR="00A909EE" w:rsidRDefault="00A909EE">
          <w:pPr>
            <w:pStyle w:val="Fuzeile"/>
            <w:tabs>
              <w:tab w:val="clear" w:pos="4536"/>
              <w:tab w:val="left" w:pos="567"/>
            </w:tabs>
            <w:rPr>
              <w:sz w:val="12"/>
            </w:rPr>
          </w:pPr>
        </w:p>
      </w:tc>
      <w:tc>
        <w:tcPr>
          <w:tcW w:w="4536" w:type="dxa"/>
          <w:tcBorders>
            <w:top w:val="single" w:sz="4" w:space="0" w:color="auto"/>
          </w:tcBorders>
        </w:tcPr>
        <w:p w14:paraId="36CF4A89" w14:textId="77777777" w:rsidR="00A909EE" w:rsidRDefault="00A909EE" w:rsidP="00955C65">
          <w:pPr>
            <w:pStyle w:val="Fuzeile"/>
            <w:tabs>
              <w:tab w:val="clear" w:pos="4536"/>
              <w:tab w:val="left" w:pos="567"/>
            </w:tabs>
            <w:jc w:val="center"/>
            <w:rPr>
              <w:sz w:val="12"/>
            </w:rPr>
          </w:pPr>
        </w:p>
      </w:tc>
      <w:tc>
        <w:tcPr>
          <w:tcW w:w="1701" w:type="dxa"/>
          <w:tcBorders>
            <w:top w:val="single" w:sz="4" w:space="0" w:color="auto"/>
          </w:tcBorders>
        </w:tcPr>
        <w:p w14:paraId="36CF4A8A" w14:textId="77777777" w:rsidR="00A909EE" w:rsidRDefault="00A909EE">
          <w:pPr>
            <w:pStyle w:val="Fuzeile"/>
            <w:tabs>
              <w:tab w:val="clear" w:pos="4536"/>
            </w:tabs>
            <w:jc w:val="right"/>
            <w:rPr>
              <w:sz w:val="12"/>
            </w:rPr>
          </w:pPr>
          <w:r>
            <w:rPr>
              <w:sz w:val="12"/>
            </w:rPr>
            <w:t xml:space="preserve">Seite  </w:t>
          </w:r>
          <w:r>
            <w:rPr>
              <w:sz w:val="12"/>
            </w:rPr>
            <w:fldChar w:fldCharType="begin"/>
          </w:r>
          <w:r>
            <w:rPr>
              <w:sz w:val="12"/>
            </w:rPr>
            <w:instrText xml:space="preserve"> PAGE </w:instrText>
          </w:r>
          <w:r>
            <w:rPr>
              <w:sz w:val="12"/>
            </w:rPr>
            <w:fldChar w:fldCharType="separate"/>
          </w:r>
          <w:r w:rsidR="000A0F88">
            <w:rPr>
              <w:noProof/>
              <w:sz w:val="12"/>
            </w:rPr>
            <w:t>9</w:t>
          </w:r>
          <w:r>
            <w:rPr>
              <w:sz w:val="12"/>
            </w:rPr>
            <w:fldChar w:fldCharType="end"/>
          </w:r>
          <w:r>
            <w:rPr>
              <w:sz w:val="12"/>
            </w:rPr>
            <w:t xml:space="preserve"> von </w:t>
          </w:r>
          <w:r>
            <w:rPr>
              <w:sz w:val="12"/>
            </w:rPr>
            <w:fldChar w:fldCharType="begin"/>
          </w:r>
          <w:r>
            <w:rPr>
              <w:sz w:val="12"/>
            </w:rPr>
            <w:instrText xml:space="preserve"> NUMPAGES </w:instrText>
          </w:r>
          <w:r>
            <w:rPr>
              <w:sz w:val="12"/>
            </w:rPr>
            <w:fldChar w:fldCharType="separate"/>
          </w:r>
          <w:r w:rsidR="000A0F88">
            <w:rPr>
              <w:noProof/>
              <w:sz w:val="12"/>
            </w:rPr>
            <w:t>9</w:t>
          </w:r>
          <w:r>
            <w:rPr>
              <w:sz w:val="12"/>
            </w:rPr>
            <w:fldChar w:fldCharType="end"/>
          </w:r>
        </w:p>
      </w:tc>
      <w:tc>
        <w:tcPr>
          <w:tcW w:w="1058" w:type="dxa"/>
          <w:tcBorders>
            <w:top w:val="single" w:sz="4" w:space="0" w:color="auto"/>
          </w:tcBorders>
        </w:tcPr>
        <w:p w14:paraId="36CF4A8B" w14:textId="77777777" w:rsidR="00A909EE" w:rsidRDefault="00A909EE">
          <w:pPr>
            <w:pStyle w:val="Fuzeile"/>
            <w:tabs>
              <w:tab w:val="clear" w:pos="4536"/>
            </w:tabs>
            <w:jc w:val="center"/>
            <w:rPr>
              <w:sz w:val="12"/>
            </w:rPr>
          </w:pPr>
        </w:p>
      </w:tc>
    </w:tr>
  </w:tbl>
  <w:p w14:paraId="36CF4A8D" w14:textId="77777777" w:rsidR="00A909EE" w:rsidRDefault="00A909EE">
    <w:pPr>
      <w:pStyle w:val="Fuzeile"/>
      <w:tabs>
        <w:tab w:val="clear" w:pos="4536"/>
      </w:tabs>
      <w:spacing w:before="240"/>
      <w:jc w:val="left"/>
      <w:rPr>
        <w:sz w:val="12"/>
      </w:rPr>
    </w:pPr>
    <w:r>
      <w:rPr>
        <w:rFonts w:ascii="Symbol" w:eastAsia="Symbol" w:hAnsi="Symbol" w:cs="Symbol"/>
        <w:sz w:val="12"/>
      </w:rPr>
      <w:t>Ó</w:t>
    </w:r>
    <w:r>
      <w:rPr>
        <w:sz w:val="12"/>
      </w:rPr>
      <w:t xml:space="preserve">MVV Energie AG </w:t>
    </w:r>
    <w:bookmarkEnd w:id="59"/>
    <w:bookmarkEnd w:id="60"/>
    <w:bookmarkEnd w:id="6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4A8F" w14:textId="77777777" w:rsidR="00A909EE" w:rsidRDefault="00A909EE">
    <w:pPr>
      <w:pStyle w:val="Fuzeile"/>
      <w:tabs>
        <w:tab w:val="clear" w:pos="4536"/>
      </w:tabs>
      <w:jc w:val="center"/>
      <w:rPr>
        <w:sz w:val="12"/>
      </w:rPr>
    </w:pPr>
    <w:r>
      <w:rPr>
        <w:rFonts w:ascii="Symbol" w:eastAsia="Symbol" w:hAnsi="Symbol" w:cs="Symbol"/>
        <w:sz w:val="12"/>
      </w:rPr>
      <w:t>Ó</w:t>
    </w:r>
    <w:r>
      <w:rPr>
        <w:sz w:val="12"/>
      </w:rPr>
      <w:t xml:space="preserve"> MVV Energie AG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04974" w14:textId="77777777" w:rsidR="00B045BE" w:rsidRDefault="00B045BE">
      <w:r>
        <w:separator/>
      </w:r>
    </w:p>
  </w:footnote>
  <w:footnote w:type="continuationSeparator" w:id="0">
    <w:p w14:paraId="68DFC519" w14:textId="77777777" w:rsidR="00B045BE" w:rsidRDefault="00B045BE">
      <w:r>
        <w:continuationSeparator/>
      </w:r>
    </w:p>
  </w:footnote>
  <w:footnote w:type="continuationNotice" w:id="1">
    <w:p w14:paraId="709635A0" w14:textId="77777777" w:rsidR="00B045BE" w:rsidRDefault="00B045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4A80" w14:textId="77777777" w:rsidR="00A909EE" w:rsidRDefault="00000000">
    <w:pPr>
      <w:pStyle w:val="Kopfzeile"/>
    </w:pPr>
    <w:r>
      <w:rPr>
        <w:noProof/>
      </w:rPr>
      <w:pict w14:anchorId="36CF4A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6" type="#_x0000_t136" style="position:absolute;left:0;text-align:left;margin-left:0;margin-top:0;width:465.05pt;height:174.35pt;rotation:315;z-index:-251658240;mso-position-horizontal:center;mso-position-horizontal-relative:margin;mso-position-vertical:center;mso-position-vertical-relative:margin" o:allowincell="f" fillcolor="silver" stroked="f">
          <v:fill opacity=".5"/>
          <v:textpath style="font-family:&quot;Frutiger 45 Ligh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4253"/>
      <w:gridCol w:w="2475"/>
    </w:tblGrid>
    <w:tr w:rsidR="00A909EE" w14:paraId="36CF4A84" w14:textId="77777777">
      <w:trPr>
        <w:cantSplit/>
      </w:trPr>
      <w:tc>
        <w:tcPr>
          <w:tcW w:w="2480" w:type="dxa"/>
        </w:tcPr>
        <w:p w14:paraId="36CF4A81" w14:textId="77777777" w:rsidR="00A909EE" w:rsidRDefault="00A909EE">
          <w:pPr>
            <w:pStyle w:val="Kopfzeile"/>
            <w:tabs>
              <w:tab w:val="clear" w:pos="4536"/>
            </w:tabs>
            <w:jc w:val="center"/>
            <w:rPr>
              <w:sz w:val="16"/>
            </w:rPr>
          </w:pPr>
        </w:p>
      </w:tc>
      <w:tc>
        <w:tcPr>
          <w:tcW w:w="4253" w:type="dxa"/>
        </w:tcPr>
        <w:p w14:paraId="36CF4A82" w14:textId="5454EBCC" w:rsidR="00A909EE" w:rsidRPr="00FC73F5" w:rsidRDefault="00FC73F5">
          <w:pPr>
            <w:pStyle w:val="Kopfzeile"/>
            <w:tabs>
              <w:tab w:val="clear" w:pos="4536"/>
            </w:tabs>
            <w:spacing w:before="120"/>
            <w:jc w:val="center"/>
            <w:rPr>
              <w:rFonts w:ascii="Arial" w:hAnsi="Arial" w:cs="Arial"/>
              <w:sz w:val="20"/>
            </w:rPr>
          </w:pPr>
          <w:r w:rsidRPr="00FC73F5">
            <w:rPr>
              <w:rFonts w:ascii="Arial" w:hAnsi="Arial" w:cs="Arial"/>
              <w:sz w:val="20"/>
            </w:rPr>
            <w:t>Dienstleistungsrahmenvertrag</w:t>
          </w:r>
        </w:p>
      </w:tc>
      <w:tc>
        <w:tcPr>
          <w:tcW w:w="2475" w:type="dxa"/>
        </w:tcPr>
        <w:p w14:paraId="36CF4A83" w14:textId="65232E22" w:rsidR="00A909EE" w:rsidRDefault="00043FE2">
          <w:pPr>
            <w:pStyle w:val="Kopfzeile"/>
            <w:tabs>
              <w:tab w:val="clear" w:pos="4536"/>
            </w:tabs>
            <w:jc w:val="center"/>
          </w:pPr>
          <w:r>
            <w:rPr>
              <w:noProof/>
            </w:rPr>
            <w:drawing>
              <wp:anchor distT="0" distB="0" distL="114300" distR="114300" simplePos="0" relativeHeight="251657216" behindDoc="0" locked="0" layoutInCell="1" allowOverlap="1" wp14:anchorId="215DEEA2" wp14:editId="4CE74DDF">
                <wp:simplePos x="0" y="0"/>
                <wp:positionH relativeFrom="column">
                  <wp:posOffset>481965</wp:posOffset>
                </wp:positionH>
                <wp:positionV relativeFrom="paragraph">
                  <wp:posOffset>3175</wp:posOffset>
                </wp:positionV>
                <wp:extent cx="511810" cy="377825"/>
                <wp:effectExtent l="0" t="0" r="2540" b="3175"/>
                <wp:wrapThrough wrapText="bothSides">
                  <wp:wrapPolygon edited="0">
                    <wp:start x="0" y="0"/>
                    <wp:lineTo x="0" y="20692"/>
                    <wp:lineTo x="20903" y="20692"/>
                    <wp:lineTo x="20903" y="0"/>
                    <wp:lineTo x="0" y="0"/>
                  </wp:wrapPolygon>
                </wp:wrapThrough>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1810" cy="377825"/>
                        </a:xfrm>
                        <a:prstGeom prst="rect">
                          <a:avLst/>
                        </a:prstGeom>
                        <a:noFill/>
                      </pic:spPr>
                    </pic:pic>
                  </a:graphicData>
                </a:graphic>
                <wp14:sizeRelH relativeFrom="page">
                  <wp14:pctWidth>0</wp14:pctWidth>
                </wp14:sizeRelH>
                <wp14:sizeRelV relativeFrom="page">
                  <wp14:pctHeight>0</wp14:pctHeight>
                </wp14:sizeRelV>
              </wp:anchor>
            </w:drawing>
          </w:r>
        </w:p>
      </w:tc>
    </w:tr>
  </w:tbl>
  <w:p w14:paraId="36CF4A85" w14:textId="77777777" w:rsidR="00A909EE" w:rsidRDefault="00A909EE">
    <w:pPr>
      <w:pStyle w:val="Kopfzeile"/>
      <w:tabs>
        <w:tab w:val="clear" w:pos="4536"/>
      </w:tabs>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4A8E" w14:textId="77777777" w:rsidR="00A909EE" w:rsidRDefault="00A909EE">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2DC47B8"/>
    <w:lvl w:ilvl="0">
      <w:start w:val="1"/>
      <w:numFmt w:val="decimal"/>
      <w:pStyle w:val="berschrift1"/>
      <w:lvlText w:val="%1"/>
      <w:legacy w:legacy="1" w:legacySpace="144" w:legacyIndent="0"/>
      <w:lvlJc w:val="left"/>
    </w:lvl>
    <w:lvl w:ilvl="1">
      <w:start w:val="1"/>
      <w:numFmt w:val="decimal"/>
      <w:pStyle w:val="berschrift2"/>
      <w:lvlText w:val="%1.%2"/>
      <w:legacy w:legacy="1" w:legacySpace="144" w:legacyIndent="0"/>
      <w:lvlJc w:val="left"/>
    </w:lvl>
    <w:lvl w:ilvl="2">
      <w:start w:val="1"/>
      <w:numFmt w:val="decimal"/>
      <w:pStyle w:val="berschrift3"/>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FFFFFFFE"/>
    <w:multiLevelType w:val="singleLevel"/>
    <w:tmpl w:val="A62EA84C"/>
    <w:lvl w:ilvl="0">
      <w:numFmt w:val="bullet"/>
      <w:lvlText w:val="*"/>
      <w:lvlJc w:val="left"/>
    </w:lvl>
  </w:abstractNum>
  <w:abstractNum w:abstractNumId="2" w15:restartNumberingAfterBreak="0">
    <w:nsid w:val="0000001D"/>
    <w:multiLevelType w:val="singleLevel"/>
    <w:tmpl w:val="04070017"/>
    <w:name w:val="WW8Num44"/>
    <w:lvl w:ilvl="0">
      <w:start w:val="1"/>
      <w:numFmt w:val="lowerLetter"/>
      <w:lvlText w:val="%1)"/>
      <w:lvlJc w:val="left"/>
      <w:pPr>
        <w:tabs>
          <w:tab w:val="num" w:pos="1080"/>
        </w:tabs>
        <w:ind w:left="1080" w:hanging="360"/>
      </w:pPr>
    </w:lvl>
  </w:abstractNum>
  <w:abstractNum w:abstractNumId="3" w15:restartNumberingAfterBreak="0">
    <w:nsid w:val="064774A0"/>
    <w:multiLevelType w:val="hybridMultilevel"/>
    <w:tmpl w:val="067633AA"/>
    <w:lvl w:ilvl="0" w:tplc="04070015">
      <w:start w:val="1"/>
      <w:numFmt w:val="decimal"/>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0C205D77"/>
    <w:multiLevelType w:val="multilevel"/>
    <w:tmpl w:val="82C8C44A"/>
    <w:styleLink w:val="Formatvorlage2"/>
    <w:lvl w:ilvl="0">
      <w:start w:val="1"/>
      <w:numFmt w:val="bullet"/>
      <w:lvlText w:val=""/>
      <w:lvlJc w:val="left"/>
      <w:pPr>
        <w:tabs>
          <w:tab w:val="num" w:pos="360"/>
        </w:tabs>
        <w:ind w:left="360" w:hanging="360"/>
      </w:pPr>
      <w:rPr>
        <w:rFonts w:ascii="Wingdings 3" w:hAnsi="Wingdings 3" w:hint="default"/>
        <w:color w:val="FF0000"/>
      </w:rPr>
    </w:lvl>
    <w:lvl w:ilvl="1">
      <w:start w:val="1"/>
      <w:numFmt w:val="bullet"/>
      <w:lvlText w:val=""/>
      <w:lvlJc w:val="left"/>
      <w:pPr>
        <w:tabs>
          <w:tab w:val="num" w:pos="1080"/>
        </w:tabs>
        <w:ind w:left="1080" w:hanging="360"/>
      </w:pPr>
      <w:rPr>
        <w:rFonts w:ascii="Wingdings" w:hAnsi="Wingding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14617B31"/>
    <w:multiLevelType w:val="hybridMultilevel"/>
    <w:tmpl w:val="98B02BF2"/>
    <w:lvl w:ilvl="0" w:tplc="6F30F742">
      <w:start w:val="1"/>
      <w:numFmt w:val="decimal"/>
      <w:lvlText w:val="(%1)"/>
      <w:lvlJc w:val="left"/>
      <w:pPr>
        <w:ind w:left="1425" w:hanging="360"/>
      </w:pPr>
    </w:lvl>
    <w:lvl w:ilvl="1" w:tplc="04070017">
      <w:start w:val="1"/>
      <w:numFmt w:val="lowerLetter"/>
      <w:lvlText w:val="%2)"/>
      <w:lvlJc w:val="left"/>
      <w:pPr>
        <w:ind w:left="2145" w:hanging="360"/>
      </w:pPr>
    </w:lvl>
    <w:lvl w:ilvl="2" w:tplc="0407001B">
      <w:start w:val="1"/>
      <w:numFmt w:val="lowerRoman"/>
      <w:lvlText w:val="%3."/>
      <w:lvlJc w:val="right"/>
      <w:pPr>
        <w:ind w:left="2865" w:hanging="180"/>
      </w:pPr>
    </w:lvl>
    <w:lvl w:ilvl="3" w:tplc="0407000F">
      <w:start w:val="1"/>
      <w:numFmt w:val="decimal"/>
      <w:lvlText w:val="%4."/>
      <w:lvlJc w:val="left"/>
      <w:pPr>
        <w:ind w:left="3585" w:hanging="360"/>
      </w:pPr>
    </w:lvl>
    <w:lvl w:ilvl="4" w:tplc="04070019">
      <w:start w:val="1"/>
      <w:numFmt w:val="lowerLetter"/>
      <w:lvlText w:val="%5."/>
      <w:lvlJc w:val="left"/>
      <w:pPr>
        <w:ind w:left="4305" w:hanging="360"/>
      </w:pPr>
    </w:lvl>
    <w:lvl w:ilvl="5" w:tplc="0407001B">
      <w:start w:val="1"/>
      <w:numFmt w:val="lowerRoman"/>
      <w:lvlText w:val="%6."/>
      <w:lvlJc w:val="right"/>
      <w:pPr>
        <w:ind w:left="5025" w:hanging="180"/>
      </w:pPr>
    </w:lvl>
    <w:lvl w:ilvl="6" w:tplc="0407000F">
      <w:start w:val="1"/>
      <w:numFmt w:val="decimal"/>
      <w:lvlText w:val="%7."/>
      <w:lvlJc w:val="left"/>
      <w:pPr>
        <w:ind w:left="5745" w:hanging="360"/>
      </w:pPr>
    </w:lvl>
    <w:lvl w:ilvl="7" w:tplc="04070019">
      <w:start w:val="1"/>
      <w:numFmt w:val="lowerLetter"/>
      <w:lvlText w:val="%8."/>
      <w:lvlJc w:val="left"/>
      <w:pPr>
        <w:ind w:left="6465" w:hanging="360"/>
      </w:pPr>
    </w:lvl>
    <w:lvl w:ilvl="8" w:tplc="0407001B">
      <w:start w:val="1"/>
      <w:numFmt w:val="lowerRoman"/>
      <w:lvlText w:val="%9."/>
      <w:lvlJc w:val="right"/>
      <w:pPr>
        <w:ind w:left="7185" w:hanging="180"/>
      </w:pPr>
    </w:lvl>
  </w:abstractNum>
  <w:abstractNum w:abstractNumId="6" w15:restartNumberingAfterBreak="0">
    <w:nsid w:val="16D9255C"/>
    <w:multiLevelType w:val="hybridMultilevel"/>
    <w:tmpl w:val="0778EC1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4530BB"/>
    <w:multiLevelType w:val="hybridMultilevel"/>
    <w:tmpl w:val="0778EC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8D5F29"/>
    <w:multiLevelType w:val="hybridMultilevel"/>
    <w:tmpl w:val="4AC4D33E"/>
    <w:lvl w:ilvl="0" w:tplc="249E12A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E6E102A"/>
    <w:multiLevelType w:val="singleLevel"/>
    <w:tmpl w:val="E8905A50"/>
    <w:lvl w:ilvl="0">
      <w:start w:val="1"/>
      <w:numFmt w:val="decimal"/>
      <w:pStyle w:val="NummerierungohneEinzug"/>
      <w:lvlText w:val="%1."/>
      <w:legacy w:legacy="1" w:legacySpace="0" w:legacyIndent="283"/>
      <w:lvlJc w:val="left"/>
      <w:pPr>
        <w:ind w:left="708" w:hanging="283"/>
      </w:pPr>
    </w:lvl>
  </w:abstractNum>
  <w:abstractNum w:abstractNumId="10" w15:restartNumberingAfterBreak="0">
    <w:nsid w:val="20EE7C5D"/>
    <w:multiLevelType w:val="hybridMultilevel"/>
    <w:tmpl w:val="9F5AE78E"/>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2E0F5D"/>
    <w:multiLevelType w:val="hybridMultilevel"/>
    <w:tmpl w:val="3A9CD946"/>
    <w:lvl w:ilvl="0" w:tplc="04070015">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2" w15:restartNumberingAfterBreak="0">
    <w:nsid w:val="237C71D8"/>
    <w:multiLevelType w:val="multilevel"/>
    <w:tmpl w:val="45C04AE0"/>
    <w:lvl w:ilvl="0">
      <w:start w:val="1"/>
      <w:numFmt w:val="decimal"/>
      <w:lvlText w:val="%1."/>
      <w:lvlJc w:val="left"/>
      <w:pPr>
        <w:ind w:left="340" w:hanging="340"/>
      </w:pPr>
      <w:rPr>
        <w:rFonts w:hint="default"/>
        <w:b/>
        <w:i w:val="0"/>
      </w:rPr>
    </w:lvl>
    <w:lvl w:ilvl="1">
      <w:start w:val="1"/>
      <w:numFmt w:val="decimal"/>
      <w:lvlText w:val="%1.%2."/>
      <w:lvlJc w:val="left"/>
      <w:pPr>
        <w:ind w:left="907" w:hanging="453"/>
      </w:pPr>
      <w:rPr>
        <w:rFonts w:hint="default"/>
        <w:b w:val="0"/>
      </w:rPr>
    </w:lvl>
    <w:lvl w:ilvl="2">
      <w:start w:val="1"/>
      <w:numFmt w:val="decimal"/>
      <w:lvlText w:val="%1.%2.%3."/>
      <w:lvlJc w:val="left"/>
      <w:pPr>
        <w:ind w:left="1247" w:hanging="567"/>
      </w:pPr>
      <w:rPr>
        <w:rFonts w:hint="default"/>
      </w:rPr>
    </w:lvl>
    <w:lvl w:ilvl="3">
      <w:start w:val="1"/>
      <w:numFmt w:val="decimal"/>
      <w:lvlText w:val="%1.%2.%3.%4."/>
      <w:lvlJc w:val="left"/>
      <w:pPr>
        <w:ind w:left="1587" w:hanging="567"/>
      </w:pPr>
      <w:rPr>
        <w:rFonts w:hint="default"/>
      </w:rPr>
    </w:lvl>
    <w:lvl w:ilvl="4">
      <w:start w:val="1"/>
      <w:numFmt w:val="decimal"/>
      <w:lvlText w:val="%1.%2.%3.%4.%5."/>
      <w:lvlJc w:val="left"/>
      <w:pPr>
        <w:ind w:left="1927" w:hanging="567"/>
      </w:pPr>
      <w:rPr>
        <w:rFonts w:hint="default"/>
      </w:rPr>
    </w:lvl>
    <w:lvl w:ilvl="5">
      <w:start w:val="1"/>
      <w:numFmt w:val="decimal"/>
      <w:lvlText w:val="%1.%2.%3.%4.%5.%6."/>
      <w:lvlJc w:val="left"/>
      <w:pPr>
        <w:ind w:left="2267" w:hanging="567"/>
      </w:pPr>
      <w:rPr>
        <w:rFonts w:hint="default"/>
      </w:rPr>
    </w:lvl>
    <w:lvl w:ilvl="6">
      <w:start w:val="1"/>
      <w:numFmt w:val="decimal"/>
      <w:lvlText w:val="%1.%2.%3.%4.%5.%6.%7."/>
      <w:lvlJc w:val="left"/>
      <w:pPr>
        <w:ind w:left="2607" w:hanging="567"/>
      </w:pPr>
      <w:rPr>
        <w:rFonts w:hint="default"/>
      </w:rPr>
    </w:lvl>
    <w:lvl w:ilvl="7">
      <w:start w:val="1"/>
      <w:numFmt w:val="decimal"/>
      <w:lvlText w:val="%1.%2.%3.%4.%5.%6.%7.%8."/>
      <w:lvlJc w:val="left"/>
      <w:pPr>
        <w:ind w:left="2947" w:hanging="567"/>
      </w:pPr>
      <w:rPr>
        <w:rFonts w:hint="default"/>
      </w:rPr>
    </w:lvl>
    <w:lvl w:ilvl="8">
      <w:start w:val="1"/>
      <w:numFmt w:val="decimal"/>
      <w:lvlText w:val="%1.%2.%3.%4.%5.%6.%7.%8.%9."/>
      <w:lvlJc w:val="left"/>
      <w:pPr>
        <w:ind w:left="3287" w:hanging="567"/>
      </w:pPr>
      <w:rPr>
        <w:rFonts w:hint="default"/>
      </w:rPr>
    </w:lvl>
  </w:abstractNum>
  <w:abstractNum w:abstractNumId="13" w15:restartNumberingAfterBreak="0">
    <w:nsid w:val="2B550A4F"/>
    <w:multiLevelType w:val="hybridMultilevel"/>
    <w:tmpl w:val="B72E01A2"/>
    <w:lvl w:ilvl="0" w:tplc="A2EEEF74">
      <w:numFmt w:val="bullet"/>
      <w:lvlText w:val="-"/>
      <w:lvlJc w:val="left"/>
      <w:pPr>
        <w:tabs>
          <w:tab w:val="num" w:pos="420"/>
        </w:tabs>
        <w:ind w:left="420" w:hanging="360"/>
      </w:pPr>
      <w:rPr>
        <w:rFonts w:ascii="Times New Roman" w:eastAsia="Times New Roman" w:hAnsi="Times New Roman" w:cs="Times New Roman" w:hint="default"/>
      </w:rPr>
    </w:lvl>
    <w:lvl w:ilvl="1" w:tplc="806E9A3E">
      <w:start w:val="1"/>
      <w:numFmt w:val="bullet"/>
      <w:pStyle w:val="Aufzhlung"/>
      <w:lvlText w:val=""/>
      <w:lvlJc w:val="left"/>
      <w:pPr>
        <w:tabs>
          <w:tab w:val="num" w:pos="1440"/>
        </w:tabs>
        <w:ind w:left="1440" w:hanging="360"/>
      </w:pPr>
      <w:rPr>
        <w:rFonts w:ascii="Wingdings 3" w:hAnsi="Wingdings 3"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56621D"/>
    <w:multiLevelType w:val="hybridMultilevel"/>
    <w:tmpl w:val="4AC4D33E"/>
    <w:lvl w:ilvl="0" w:tplc="249E12AC">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34A31CEB"/>
    <w:multiLevelType w:val="hybridMultilevel"/>
    <w:tmpl w:val="98B02BF2"/>
    <w:lvl w:ilvl="0" w:tplc="6F30F742">
      <w:start w:val="1"/>
      <w:numFmt w:val="decimal"/>
      <w:lvlText w:val="(%1)"/>
      <w:lvlJc w:val="left"/>
      <w:pPr>
        <w:ind w:left="1425" w:hanging="360"/>
      </w:pPr>
    </w:lvl>
    <w:lvl w:ilvl="1" w:tplc="04070017">
      <w:start w:val="1"/>
      <w:numFmt w:val="lowerLetter"/>
      <w:lvlText w:val="%2)"/>
      <w:lvlJc w:val="left"/>
      <w:pPr>
        <w:ind w:left="2145" w:hanging="360"/>
      </w:pPr>
    </w:lvl>
    <w:lvl w:ilvl="2" w:tplc="0407001B">
      <w:start w:val="1"/>
      <w:numFmt w:val="lowerRoman"/>
      <w:lvlText w:val="%3."/>
      <w:lvlJc w:val="right"/>
      <w:pPr>
        <w:ind w:left="2865" w:hanging="180"/>
      </w:pPr>
    </w:lvl>
    <w:lvl w:ilvl="3" w:tplc="0407000F">
      <w:start w:val="1"/>
      <w:numFmt w:val="decimal"/>
      <w:lvlText w:val="%4."/>
      <w:lvlJc w:val="left"/>
      <w:pPr>
        <w:ind w:left="3585" w:hanging="360"/>
      </w:pPr>
    </w:lvl>
    <w:lvl w:ilvl="4" w:tplc="04070019">
      <w:start w:val="1"/>
      <w:numFmt w:val="lowerLetter"/>
      <w:lvlText w:val="%5."/>
      <w:lvlJc w:val="left"/>
      <w:pPr>
        <w:ind w:left="4305" w:hanging="360"/>
      </w:pPr>
    </w:lvl>
    <w:lvl w:ilvl="5" w:tplc="0407001B">
      <w:start w:val="1"/>
      <w:numFmt w:val="lowerRoman"/>
      <w:lvlText w:val="%6."/>
      <w:lvlJc w:val="right"/>
      <w:pPr>
        <w:ind w:left="5025" w:hanging="180"/>
      </w:pPr>
    </w:lvl>
    <w:lvl w:ilvl="6" w:tplc="0407000F">
      <w:start w:val="1"/>
      <w:numFmt w:val="decimal"/>
      <w:lvlText w:val="%7."/>
      <w:lvlJc w:val="left"/>
      <w:pPr>
        <w:ind w:left="5745" w:hanging="360"/>
      </w:pPr>
    </w:lvl>
    <w:lvl w:ilvl="7" w:tplc="04070019">
      <w:start w:val="1"/>
      <w:numFmt w:val="lowerLetter"/>
      <w:lvlText w:val="%8."/>
      <w:lvlJc w:val="left"/>
      <w:pPr>
        <w:ind w:left="6465" w:hanging="360"/>
      </w:pPr>
    </w:lvl>
    <w:lvl w:ilvl="8" w:tplc="0407001B">
      <w:start w:val="1"/>
      <w:numFmt w:val="lowerRoman"/>
      <w:lvlText w:val="%9."/>
      <w:lvlJc w:val="right"/>
      <w:pPr>
        <w:ind w:left="7185" w:hanging="180"/>
      </w:pPr>
    </w:lvl>
  </w:abstractNum>
  <w:abstractNum w:abstractNumId="16" w15:restartNumberingAfterBreak="0">
    <w:nsid w:val="34F26079"/>
    <w:multiLevelType w:val="singleLevel"/>
    <w:tmpl w:val="AD342E9C"/>
    <w:lvl w:ilvl="0">
      <w:start w:val="1"/>
      <w:numFmt w:val="decimal"/>
      <w:pStyle w:val="1NumerierungmitEinzug"/>
      <w:lvlText w:val="(%1)"/>
      <w:lvlJc w:val="left"/>
      <w:pPr>
        <w:tabs>
          <w:tab w:val="num" w:pos="360"/>
        </w:tabs>
        <w:ind w:left="360" w:hanging="360"/>
      </w:pPr>
    </w:lvl>
  </w:abstractNum>
  <w:abstractNum w:abstractNumId="17" w15:restartNumberingAfterBreak="0">
    <w:nsid w:val="3D8137A7"/>
    <w:multiLevelType w:val="hybridMultilevel"/>
    <w:tmpl w:val="9F5AE78E"/>
    <w:lvl w:ilvl="0" w:tplc="04070015">
      <w:start w:val="1"/>
      <w:numFmt w:val="decimal"/>
      <w:lvlText w:val="(%1)"/>
      <w:lvlJc w:val="left"/>
      <w:pPr>
        <w:ind w:left="1284" w:hanging="360"/>
      </w:pPr>
    </w:lvl>
    <w:lvl w:ilvl="1" w:tplc="04070019">
      <w:start w:val="1"/>
      <w:numFmt w:val="lowerLetter"/>
      <w:lvlText w:val="%2."/>
      <w:lvlJc w:val="left"/>
      <w:pPr>
        <w:ind w:left="2004" w:hanging="360"/>
      </w:pPr>
    </w:lvl>
    <w:lvl w:ilvl="2" w:tplc="0407001B" w:tentative="1">
      <w:start w:val="1"/>
      <w:numFmt w:val="lowerRoman"/>
      <w:lvlText w:val="%3."/>
      <w:lvlJc w:val="right"/>
      <w:pPr>
        <w:ind w:left="2724" w:hanging="180"/>
      </w:pPr>
    </w:lvl>
    <w:lvl w:ilvl="3" w:tplc="0407000F" w:tentative="1">
      <w:start w:val="1"/>
      <w:numFmt w:val="decimal"/>
      <w:lvlText w:val="%4."/>
      <w:lvlJc w:val="left"/>
      <w:pPr>
        <w:ind w:left="3444" w:hanging="360"/>
      </w:pPr>
    </w:lvl>
    <w:lvl w:ilvl="4" w:tplc="04070019" w:tentative="1">
      <w:start w:val="1"/>
      <w:numFmt w:val="lowerLetter"/>
      <w:lvlText w:val="%5."/>
      <w:lvlJc w:val="left"/>
      <w:pPr>
        <w:ind w:left="4164" w:hanging="360"/>
      </w:pPr>
    </w:lvl>
    <w:lvl w:ilvl="5" w:tplc="0407001B" w:tentative="1">
      <w:start w:val="1"/>
      <w:numFmt w:val="lowerRoman"/>
      <w:lvlText w:val="%6."/>
      <w:lvlJc w:val="right"/>
      <w:pPr>
        <w:ind w:left="4884" w:hanging="180"/>
      </w:pPr>
    </w:lvl>
    <w:lvl w:ilvl="6" w:tplc="0407000F" w:tentative="1">
      <w:start w:val="1"/>
      <w:numFmt w:val="decimal"/>
      <w:lvlText w:val="%7."/>
      <w:lvlJc w:val="left"/>
      <w:pPr>
        <w:ind w:left="5604" w:hanging="360"/>
      </w:pPr>
    </w:lvl>
    <w:lvl w:ilvl="7" w:tplc="04070019" w:tentative="1">
      <w:start w:val="1"/>
      <w:numFmt w:val="lowerLetter"/>
      <w:lvlText w:val="%8."/>
      <w:lvlJc w:val="left"/>
      <w:pPr>
        <w:ind w:left="6324" w:hanging="360"/>
      </w:pPr>
    </w:lvl>
    <w:lvl w:ilvl="8" w:tplc="0407001B" w:tentative="1">
      <w:start w:val="1"/>
      <w:numFmt w:val="lowerRoman"/>
      <w:lvlText w:val="%9."/>
      <w:lvlJc w:val="right"/>
      <w:pPr>
        <w:ind w:left="7044" w:hanging="180"/>
      </w:pPr>
    </w:lvl>
  </w:abstractNum>
  <w:abstractNum w:abstractNumId="18" w15:restartNumberingAfterBreak="0">
    <w:nsid w:val="3F6A063B"/>
    <w:multiLevelType w:val="hybridMultilevel"/>
    <w:tmpl w:val="F4F0445C"/>
    <w:lvl w:ilvl="0" w:tplc="249E12AC">
      <w:start w:val="1"/>
      <w:numFmt w:val="decimal"/>
      <w:lvlText w:val="(%1)"/>
      <w:lvlJc w:val="left"/>
      <w:pPr>
        <w:tabs>
          <w:tab w:val="num" w:pos="360"/>
        </w:tabs>
        <w:ind w:left="360" w:hanging="360"/>
      </w:pPr>
      <w:rPr>
        <w:rFonts w:hint="default"/>
      </w:rPr>
    </w:lvl>
    <w:lvl w:ilvl="1" w:tplc="33FC91CE">
      <w:start w:val="1"/>
      <w:numFmt w:val="bullet"/>
      <w:lvlText w:val=""/>
      <w:lvlJc w:val="left"/>
      <w:pPr>
        <w:tabs>
          <w:tab w:val="num" w:pos="1440"/>
        </w:tabs>
        <w:ind w:left="1440" w:hanging="360"/>
      </w:pPr>
      <w:rPr>
        <w:rFonts w:ascii="Wingdings 3" w:hAnsi="Wingdings 3" w:hint="default"/>
        <w:color w:val="FF000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22C47DD"/>
    <w:multiLevelType w:val="multilevel"/>
    <w:tmpl w:val="9990B87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4C46805"/>
    <w:multiLevelType w:val="hybridMultilevel"/>
    <w:tmpl w:val="4AC4D33E"/>
    <w:lvl w:ilvl="0" w:tplc="249E12AC">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4C0360B4"/>
    <w:multiLevelType w:val="hybridMultilevel"/>
    <w:tmpl w:val="CA98A21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E33507D"/>
    <w:multiLevelType w:val="hybridMultilevel"/>
    <w:tmpl w:val="9F5AE78E"/>
    <w:lvl w:ilvl="0" w:tplc="04070015">
      <w:start w:val="1"/>
      <w:numFmt w:val="decimal"/>
      <w:lvlText w:val="(%1)"/>
      <w:lvlJc w:val="left"/>
      <w:pPr>
        <w:ind w:left="1284" w:hanging="360"/>
      </w:pPr>
    </w:lvl>
    <w:lvl w:ilvl="1" w:tplc="04070019">
      <w:start w:val="1"/>
      <w:numFmt w:val="lowerLetter"/>
      <w:lvlText w:val="%2."/>
      <w:lvlJc w:val="left"/>
      <w:pPr>
        <w:ind w:left="2004" w:hanging="360"/>
      </w:pPr>
    </w:lvl>
    <w:lvl w:ilvl="2" w:tplc="0407001B" w:tentative="1">
      <w:start w:val="1"/>
      <w:numFmt w:val="lowerRoman"/>
      <w:lvlText w:val="%3."/>
      <w:lvlJc w:val="right"/>
      <w:pPr>
        <w:ind w:left="2724" w:hanging="180"/>
      </w:pPr>
    </w:lvl>
    <w:lvl w:ilvl="3" w:tplc="0407000F" w:tentative="1">
      <w:start w:val="1"/>
      <w:numFmt w:val="decimal"/>
      <w:lvlText w:val="%4."/>
      <w:lvlJc w:val="left"/>
      <w:pPr>
        <w:ind w:left="3444" w:hanging="360"/>
      </w:pPr>
    </w:lvl>
    <w:lvl w:ilvl="4" w:tplc="04070019" w:tentative="1">
      <w:start w:val="1"/>
      <w:numFmt w:val="lowerLetter"/>
      <w:lvlText w:val="%5."/>
      <w:lvlJc w:val="left"/>
      <w:pPr>
        <w:ind w:left="4164" w:hanging="360"/>
      </w:pPr>
    </w:lvl>
    <w:lvl w:ilvl="5" w:tplc="0407001B" w:tentative="1">
      <w:start w:val="1"/>
      <w:numFmt w:val="lowerRoman"/>
      <w:lvlText w:val="%6."/>
      <w:lvlJc w:val="right"/>
      <w:pPr>
        <w:ind w:left="4884" w:hanging="180"/>
      </w:pPr>
    </w:lvl>
    <w:lvl w:ilvl="6" w:tplc="0407000F" w:tentative="1">
      <w:start w:val="1"/>
      <w:numFmt w:val="decimal"/>
      <w:lvlText w:val="%7."/>
      <w:lvlJc w:val="left"/>
      <w:pPr>
        <w:ind w:left="5604" w:hanging="360"/>
      </w:pPr>
    </w:lvl>
    <w:lvl w:ilvl="7" w:tplc="04070019" w:tentative="1">
      <w:start w:val="1"/>
      <w:numFmt w:val="lowerLetter"/>
      <w:lvlText w:val="%8."/>
      <w:lvlJc w:val="left"/>
      <w:pPr>
        <w:ind w:left="6324" w:hanging="360"/>
      </w:pPr>
    </w:lvl>
    <w:lvl w:ilvl="8" w:tplc="0407001B" w:tentative="1">
      <w:start w:val="1"/>
      <w:numFmt w:val="lowerRoman"/>
      <w:lvlText w:val="%9."/>
      <w:lvlJc w:val="right"/>
      <w:pPr>
        <w:ind w:left="7044" w:hanging="180"/>
      </w:pPr>
    </w:lvl>
  </w:abstractNum>
  <w:abstractNum w:abstractNumId="23" w15:restartNumberingAfterBreak="0">
    <w:nsid w:val="51405527"/>
    <w:multiLevelType w:val="hybridMultilevel"/>
    <w:tmpl w:val="9F5AE7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6934E5"/>
    <w:multiLevelType w:val="hybridMultilevel"/>
    <w:tmpl w:val="00FE7FD8"/>
    <w:lvl w:ilvl="0" w:tplc="04070015">
      <w:start w:val="1"/>
      <w:numFmt w:val="decimal"/>
      <w:lvlText w:val="(%1)"/>
      <w:lvlJc w:val="left"/>
      <w:pPr>
        <w:ind w:left="1284" w:hanging="360"/>
      </w:pPr>
    </w:lvl>
    <w:lvl w:ilvl="1" w:tplc="04070019">
      <w:start w:val="1"/>
      <w:numFmt w:val="lowerLetter"/>
      <w:lvlText w:val="%2."/>
      <w:lvlJc w:val="left"/>
      <w:pPr>
        <w:ind w:left="2004" w:hanging="360"/>
      </w:pPr>
    </w:lvl>
    <w:lvl w:ilvl="2" w:tplc="0407001B" w:tentative="1">
      <w:start w:val="1"/>
      <w:numFmt w:val="lowerRoman"/>
      <w:lvlText w:val="%3."/>
      <w:lvlJc w:val="right"/>
      <w:pPr>
        <w:ind w:left="2724" w:hanging="180"/>
      </w:pPr>
    </w:lvl>
    <w:lvl w:ilvl="3" w:tplc="0407000F" w:tentative="1">
      <w:start w:val="1"/>
      <w:numFmt w:val="decimal"/>
      <w:lvlText w:val="%4."/>
      <w:lvlJc w:val="left"/>
      <w:pPr>
        <w:ind w:left="3444" w:hanging="360"/>
      </w:pPr>
    </w:lvl>
    <w:lvl w:ilvl="4" w:tplc="04070019" w:tentative="1">
      <w:start w:val="1"/>
      <w:numFmt w:val="lowerLetter"/>
      <w:lvlText w:val="%5."/>
      <w:lvlJc w:val="left"/>
      <w:pPr>
        <w:ind w:left="4164" w:hanging="360"/>
      </w:pPr>
    </w:lvl>
    <w:lvl w:ilvl="5" w:tplc="0407001B" w:tentative="1">
      <w:start w:val="1"/>
      <w:numFmt w:val="lowerRoman"/>
      <w:lvlText w:val="%6."/>
      <w:lvlJc w:val="right"/>
      <w:pPr>
        <w:ind w:left="4884" w:hanging="180"/>
      </w:pPr>
    </w:lvl>
    <w:lvl w:ilvl="6" w:tplc="0407000F" w:tentative="1">
      <w:start w:val="1"/>
      <w:numFmt w:val="decimal"/>
      <w:lvlText w:val="%7."/>
      <w:lvlJc w:val="left"/>
      <w:pPr>
        <w:ind w:left="5604" w:hanging="360"/>
      </w:pPr>
    </w:lvl>
    <w:lvl w:ilvl="7" w:tplc="04070019" w:tentative="1">
      <w:start w:val="1"/>
      <w:numFmt w:val="lowerLetter"/>
      <w:lvlText w:val="%8."/>
      <w:lvlJc w:val="left"/>
      <w:pPr>
        <w:ind w:left="6324" w:hanging="360"/>
      </w:pPr>
    </w:lvl>
    <w:lvl w:ilvl="8" w:tplc="0407001B" w:tentative="1">
      <w:start w:val="1"/>
      <w:numFmt w:val="lowerRoman"/>
      <w:lvlText w:val="%9."/>
      <w:lvlJc w:val="right"/>
      <w:pPr>
        <w:ind w:left="7044" w:hanging="180"/>
      </w:pPr>
    </w:lvl>
  </w:abstractNum>
  <w:abstractNum w:abstractNumId="25" w15:restartNumberingAfterBreak="0">
    <w:nsid w:val="53F76A1C"/>
    <w:multiLevelType w:val="singleLevel"/>
    <w:tmpl w:val="222EC2E6"/>
    <w:lvl w:ilvl="0">
      <w:start w:val="1"/>
      <w:numFmt w:val="decimal"/>
      <w:lvlText w:val="%1"/>
      <w:lvlJc w:val="left"/>
      <w:pPr>
        <w:tabs>
          <w:tab w:val="num" w:pos="705"/>
        </w:tabs>
        <w:ind w:left="705" w:hanging="705"/>
      </w:pPr>
      <w:rPr>
        <w:rFonts w:hint="default"/>
      </w:rPr>
    </w:lvl>
  </w:abstractNum>
  <w:abstractNum w:abstractNumId="26" w15:restartNumberingAfterBreak="0">
    <w:nsid w:val="56B059B3"/>
    <w:multiLevelType w:val="hybridMultilevel"/>
    <w:tmpl w:val="FC5862CA"/>
    <w:name w:val="WW8Num44223"/>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 w15:restartNumberingAfterBreak="0">
    <w:nsid w:val="592E12A5"/>
    <w:multiLevelType w:val="hybridMultilevel"/>
    <w:tmpl w:val="4AC4D33E"/>
    <w:lvl w:ilvl="0" w:tplc="249E12A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6969321C"/>
    <w:multiLevelType w:val="hybridMultilevel"/>
    <w:tmpl w:val="4AC4D33E"/>
    <w:lvl w:ilvl="0" w:tplc="249E12AC">
      <w:start w:val="1"/>
      <w:numFmt w:val="decimal"/>
      <w:lvlText w:val="(%1)"/>
      <w:lvlJc w:val="left"/>
      <w:pPr>
        <w:tabs>
          <w:tab w:val="num" w:pos="1069"/>
        </w:tabs>
        <w:ind w:left="1069" w:hanging="360"/>
      </w:pPr>
      <w:rPr>
        <w:rFonts w:hint="default"/>
      </w:rPr>
    </w:lvl>
    <w:lvl w:ilvl="1" w:tplc="04070019">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29" w15:restartNumberingAfterBreak="0">
    <w:nsid w:val="6ED66529"/>
    <w:multiLevelType w:val="hybridMultilevel"/>
    <w:tmpl w:val="66320390"/>
    <w:lvl w:ilvl="0" w:tplc="04070015">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0" w15:restartNumberingAfterBreak="0">
    <w:nsid w:val="73FD12AF"/>
    <w:multiLevelType w:val="hybridMultilevel"/>
    <w:tmpl w:val="9F5AE78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4C21108"/>
    <w:multiLevelType w:val="hybridMultilevel"/>
    <w:tmpl w:val="4AC4D33E"/>
    <w:lvl w:ilvl="0" w:tplc="249E12A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 w15:restartNumberingAfterBreak="0">
    <w:nsid w:val="755104A0"/>
    <w:multiLevelType w:val="hybridMultilevel"/>
    <w:tmpl w:val="4AC4D33E"/>
    <w:lvl w:ilvl="0" w:tplc="249E12AC">
      <w:start w:val="1"/>
      <w:numFmt w:val="decimal"/>
      <w:lvlText w:val="(%1)"/>
      <w:lvlJc w:val="left"/>
      <w:pPr>
        <w:tabs>
          <w:tab w:val="num" w:pos="360"/>
        </w:tabs>
        <w:ind w:left="36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255942917">
    <w:abstractNumId w:val="4"/>
  </w:num>
  <w:num w:numId="2" w16cid:durableId="21132530">
    <w:abstractNumId w:val="9"/>
  </w:num>
  <w:num w:numId="3" w16cid:durableId="1644920045">
    <w:abstractNumId w:val="0"/>
  </w:num>
  <w:num w:numId="4" w16cid:durableId="445587397">
    <w:abstractNumId w:val="16"/>
    <w:lvlOverride w:ilvl="0">
      <w:startOverride w:val="1"/>
    </w:lvlOverride>
  </w:num>
  <w:num w:numId="5" w16cid:durableId="36130084">
    <w:abstractNumId w:val="13"/>
  </w:num>
  <w:num w:numId="6" w16cid:durableId="731125793">
    <w:abstractNumId w:val="18"/>
  </w:num>
  <w:num w:numId="7" w16cid:durableId="119150778">
    <w:abstractNumId w:val="10"/>
  </w:num>
  <w:num w:numId="8" w16cid:durableId="881863426">
    <w:abstractNumId w:val="17"/>
  </w:num>
  <w:num w:numId="9" w16cid:durableId="1585605807">
    <w:abstractNumId w:val="22"/>
  </w:num>
  <w:num w:numId="10" w16cid:durableId="1645115616">
    <w:abstractNumId w:val="24"/>
  </w:num>
  <w:num w:numId="11" w16cid:durableId="816338869">
    <w:abstractNumId w:val="31"/>
  </w:num>
  <w:num w:numId="12" w16cid:durableId="836724262">
    <w:abstractNumId w:val="28"/>
  </w:num>
  <w:num w:numId="13" w16cid:durableId="1593779125">
    <w:abstractNumId w:val="32"/>
  </w:num>
  <w:num w:numId="14" w16cid:durableId="209071101">
    <w:abstractNumId w:val="20"/>
  </w:num>
  <w:num w:numId="15" w16cid:durableId="404424693">
    <w:abstractNumId w:val="27"/>
  </w:num>
  <w:num w:numId="16" w16cid:durableId="526411626">
    <w:abstractNumId w:val="1"/>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17" w16cid:durableId="1886528311">
    <w:abstractNumId w:val="12"/>
  </w:num>
  <w:num w:numId="18" w16cid:durableId="628895763">
    <w:abstractNumId w:val="26"/>
  </w:num>
  <w:num w:numId="19" w16cid:durableId="623804253">
    <w:abstractNumId w:val="14"/>
  </w:num>
  <w:num w:numId="20" w16cid:durableId="806970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53589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5199106">
    <w:abstractNumId w:val="0"/>
  </w:num>
  <w:num w:numId="23" w16cid:durableId="30616893">
    <w:abstractNumId w:val="25"/>
  </w:num>
  <w:num w:numId="24" w16cid:durableId="1183937265">
    <w:abstractNumId w:val="3"/>
  </w:num>
  <w:num w:numId="25" w16cid:durableId="2070498849">
    <w:abstractNumId w:val="0"/>
  </w:num>
  <w:num w:numId="26" w16cid:durableId="512307083">
    <w:abstractNumId w:val="5"/>
  </w:num>
  <w:num w:numId="27" w16cid:durableId="2136677377">
    <w:abstractNumId w:val="8"/>
  </w:num>
  <w:num w:numId="28" w16cid:durableId="1610963111">
    <w:abstractNumId w:val="1"/>
    <w:lvlOverride w:ilvl="0">
      <w:lvl w:ilvl="0">
        <w:start w:val="1"/>
        <w:numFmt w:val="bullet"/>
        <w:lvlText w:val=""/>
        <w:legacy w:legacy="1" w:legacySpace="0" w:legacyIndent="283"/>
        <w:lvlJc w:val="left"/>
        <w:pPr>
          <w:ind w:left="567" w:hanging="283"/>
        </w:pPr>
        <w:rPr>
          <w:rFonts w:ascii="Helvetica" w:hAnsi="Helvetica" w:cs="Helvetica" w:hint="default"/>
        </w:rPr>
      </w:lvl>
    </w:lvlOverride>
  </w:num>
  <w:num w:numId="29" w16cid:durableId="1479834957">
    <w:abstractNumId w:val="0"/>
  </w:num>
  <w:num w:numId="30" w16cid:durableId="2033988958">
    <w:abstractNumId w:val="6"/>
  </w:num>
  <w:num w:numId="31" w16cid:durableId="518592108">
    <w:abstractNumId w:val="21"/>
  </w:num>
  <w:num w:numId="32" w16cid:durableId="918096559">
    <w:abstractNumId w:val="7"/>
  </w:num>
  <w:num w:numId="33" w16cid:durableId="111680842">
    <w:abstractNumId w:val="23"/>
  </w:num>
  <w:num w:numId="34" w16cid:durableId="1981039022">
    <w:abstractNumId w:val="30"/>
  </w:num>
  <w:num w:numId="35" w16cid:durableId="986784749">
    <w:abstractNumId w:val="0"/>
  </w:num>
  <w:num w:numId="36" w16cid:durableId="1676104660">
    <w:abstractNumId w:val="0"/>
  </w:num>
  <w:num w:numId="37" w16cid:durableId="1326667642">
    <w:abstractNumId w:val="19"/>
  </w:num>
  <w:num w:numId="38" w16cid:durableId="181823630">
    <w:abstractNumId w:val="29"/>
  </w:num>
  <w:num w:numId="39" w16cid:durableId="946349368">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1915"/>
    <w:rsid w:val="000016AA"/>
    <w:rsid w:val="00002088"/>
    <w:rsid w:val="000121D0"/>
    <w:rsid w:val="000233D8"/>
    <w:rsid w:val="000235BF"/>
    <w:rsid w:val="00025485"/>
    <w:rsid w:val="00026F7B"/>
    <w:rsid w:val="00034D82"/>
    <w:rsid w:val="00041EA0"/>
    <w:rsid w:val="00043FE2"/>
    <w:rsid w:val="00050ABD"/>
    <w:rsid w:val="00056D6D"/>
    <w:rsid w:val="00060FDA"/>
    <w:rsid w:val="000A0BB3"/>
    <w:rsid w:val="000A0F88"/>
    <w:rsid w:val="000C393B"/>
    <w:rsid w:val="000D5FEC"/>
    <w:rsid w:val="000E090B"/>
    <w:rsid w:val="000F2AAE"/>
    <w:rsid w:val="00100D4B"/>
    <w:rsid w:val="001201D3"/>
    <w:rsid w:val="00124CA8"/>
    <w:rsid w:val="001427F8"/>
    <w:rsid w:val="0015743D"/>
    <w:rsid w:val="00160E49"/>
    <w:rsid w:val="00172F1A"/>
    <w:rsid w:val="0018148A"/>
    <w:rsid w:val="00181A8F"/>
    <w:rsid w:val="00182377"/>
    <w:rsid w:val="0019267E"/>
    <w:rsid w:val="001A036E"/>
    <w:rsid w:val="001A0705"/>
    <w:rsid w:val="001C23F6"/>
    <w:rsid w:val="001D6A89"/>
    <w:rsid w:val="001E1705"/>
    <w:rsid w:val="001E3611"/>
    <w:rsid w:val="001F0F94"/>
    <w:rsid w:val="00204E65"/>
    <w:rsid w:val="002075D9"/>
    <w:rsid w:val="00214098"/>
    <w:rsid w:val="00220F90"/>
    <w:rsid w:val="00262FC8"/>
    <w:rsid w:val="00263211"/>
    <w:rsid w:val="0029439F"/>
    <w:rsid w:val="002977F6"/>
    <w:rsid w:val="002A1DAE"/>
    <w:rsid w:val="002A2CE6"/>
    <w:rsid w:val="002A473D"/>
    <w:rsid w:val="002A50F7"/>
    <w:rsid w:val="002A5CFA"/>
    <w:rsid w:val="002A60BB"/>
    <w:rsid w:val="002B197F"/>
    <w:rsid w:val="002B3015"/>
    <w:rsid w:val="002B3447"/>
    <w:rsid w:val="002C091B"/>
    <w:rsid w:val="002D6937"/>
    <w:rsid w:val="002E4077"/>
    <w:rsid w:val="002E65F1"/>
    <w:rsid w:val="002E7877"/>
    <w:rsid w:val="002F04DD"/>
    <w:rsid w:val="002F3109"/>
    <w:rsid w:val="002F5003"/>
    <w:rsid w:val="00311DF3"/>
    <w:rsid w:val="00313F58"/>
    <w:rsid w:val="00315DBA"/>
    <w:rsid w:val="0032013F"/>
    <w:rsid w:val="00321915"/>
    <w:rsid w:val="0032202D"/>
    <w:rsid w:val="0032301A"/>
    <w:rsid w:val="00336ACE"/>
    <w:rsid w:val="00373EB0"/>
    <w:rsid w:val="00374A17"/>
    <w:rsid w:val="00380AA8"/>
    <w:rsid w:val="00381109"/>
    <w:rsid w:val="0038611C"/>
    <w:rsid w:val="00390E82"/>
    <w:rsid w:val="003934E3"/>
    <w:rsid w:val="003A6478"/>
    <w:rsid w:val="003C61DA"/>
    <w:rsid w:val="003F7ABA"/>
    <w:rsid w:val="00400604"/>
    <w:rsid w:val="00401102"/>
    <w:rsid w:val="00404305"/>
    <w:rsid w:val="00404FF5"/>
    <w:rsid w:val="004139DA"/>
    <w:rsid w:val="004164E2"/>
    <w:rsid w:val="00417422"/>
    <w:rsid w:val="004246AE"/>
    <w:rsid w:val="004315EB"/>
    <w:rsid w:val="00441829"/>
    <w:rsid w:val="0045096B"/>
    <w:rsid w:val="0045101F"/>
    <w:rsid w:val="004551AF"/>
    <w:rsid w:val="004612BA"/>
    <w:rsid w:val="00477C50"/>
    <w:rsid w:val="00484097"/>
    <w:rsid w:val="00484D48"/>
    <w:rsid w:val="004916E4"/>
    <w:rsid w:val="00491A08"/>
    <w:rsid w:val="004A5F09"/>
    <w:rsid w:val="004B068E"/>
    <w:rsid w:val="004B6EA3"/>
    <w:rsid w:val="004B74C6"/>
    <w:rsid w:val="004C1D3C"/>
    <w:rsid w:val="004C1E67"/>
    <w:rsid w:val="004C654D"/>
    <w:rsid w:val="004C7EB8"/>
    <w:rsid w:val="004F0148"/>
    <w:rsid w:val="004F12DC"/>
    <w:rsid w:val="004F45D9"/>
    <w:rsid w:val="00500C99"/>
    <w:rsid w:val="00501827"/>
    <w:rsid w:val="00502845"/>
    <w:rsid w:val="0051260D"/>
    <w:rsid w:val="00524B74"/>
    <w:rsid w:val="0053180A"/>
    <w:rsid w:val="00533462"/>
    <w:rsid w:val="005342B1"/>
    <w:rsid w:val="00541528"/>
    <w:rsid w:val="00542CF1"/>
    <w:rsid w:val="0055319A"/>
    <w:rsid w:val="005717E2"/>
    <w:rsid w:val="005722F5"/>
    <w:rsid w:val="0058369A"/>
    <w:rsid w:val="00584ADA"/>
    <w:rsid w:val="005854C1"/>
    <w:rsid w:val="0059010D"/>
    <w:rsid w:val="00590B30"/>
    <w:rsid w:val="005A586B"/>
    <w:rsid w:val="005A731F"/>
    <w:rsid w:val="005B1C84"/>
    <w:rsid w:val="005C7BCB"/>
    <w:rsid w:val="005D0734"/>
    <w:rsid w:val="005D1946"/>
    <w:rsid w:val="005E6057"/>
    <w:rsid w:val="005F6DF4"/>
    <w:rsid w:val="005F70CC"/>
    <w:rsid w:val="005F7F6B"/>
    <w:rsid w:val="00603F21"/>
    <w:rsid w:val="00606349"/>
    <w:rsid w:val="0061020F"/>
    <w:rsid w:val="0061252A"/>
    <w:rsid w:val="00612EEC"/>
    <w:rsid w:val="00620119"/>
    <w:rsid w:val="00624AE2"/>
    <w:rsid w:val="00627B88"/>
    <w:rsid w:val="00635E31"/>
    <w:rsid w:val="00636673"/>
    <w:rsid w:val="00640635"/>
    <w:rsid w:val="00650CEB"/>
    <w:rsid w:val="00660429"/>
    <w:rsid w:val="006809E9"/>
    <w:rsid w:val="006844C2"/>
    <w:rsid w:val="00694645"/>
    <w:rsid w:val="006D4D55"/>
    <w:rsid w:val="006D7B98"/>
    <w:rsid w:val="006E229F"/>
    <w:rsid w:val="006F5E00"/>
    <w:rsid w:val="007041DF"/>
    <w:rsid w:val="00706E5D"/>
    <w:rsid w:val="0070713A"/>
    <w:rsid w:val="007173C0"/>
    <w:rsid w:val="00717E09"/>
    <w:rsid w:val="00725C8A"/>
    <w:rsid w:val="00733538"/>
    <w:rsid w:val="0074051F"/>
    <w:rsid w:val="00744437"/>
    <w:rsid w:val="00762075"/>
    <w:rsid w:val="007667CC"/>
    <w:rsid w:val="00766C69"/>
    <w:rsid w:val="00772980"/>
    <w:rsid w:val="00784674"/>
    <w:rsid w:val="00787D53"/>
    <w:rsid w:val="007A1C33"/>
    <w:rsid w:val="007B6815"/>
    <w:rsid w:val="007C6413"/>
    <w:rsid w:val="007D65CA"/>
    <w:rsid w:val="007E4255"/>
    <w:rsid w:val="007F27D1"/>
    <w:rsid w:val="007F77AD"/>
    <w:rsid w:val="008005A0"/>
    <w:rsid w:val="008033D0"/>
    <w:rsid w:val="008041A5"/>
    <w:rsid w:val="00815192"/>
    <w:rsid w:val="00821FE0"/>
    <w:rsid w:val="00837B4F"/>
    <w:rsid w:val="0086418B"/>
    <w:rsid w:val="008779A5"/>
    <w:rsid w:val="00882DF1"/>
    <w:rsid w:val="008861C7"/>
    <w:rsid w:val="008A4787"/>
    <w:rsid w:val="008C6001"/>
    <w:rsid w:val="008D3CC3"/>
    <w:rsid w:val="008F48DC"/>
    <w:rsid w:val="009003F7"/>
    <w:rsid w:val="00906978"/>
    <w:rsid w:val="00914284"/>
    <w:rsid w:val="00935CA4"/>
    <w:rsid w:val="00937F4E"/>
    <w:rsid w:val="00940F41"/>
    <w:rsid w:val="00943F1B"/>
    <w:rsid w:val="00955C65"/>
    <w:rsid w:val="00970354"/>
    <w:rsid w:val="00972A90"/>
    <w:rsid w:val="00975A14"/>
    <w:rsid w:val="00977AC3"/>
    <w:rsid w:val="009818F6"/>
    <w:rsid w:val="009872E8"/>
    <w:rsid w:val="00995638"/>
    <w:rsid w:val="009B077E"/>
    <w:rsid w:val="009B2B55"/>
    <w:rsid w:val="009C74AC"/>
    <w:rsid w:val="009E0731"/>
    <w:rsid w:val="009E1C4B"/>
    <w:rsid w:val="009E3BA8"/>
    <w:rsid w:val="009F3DBD"/>
    <w:rsid w:val="009F686A"/>
    <w:rsid w:val="00A00E65"/>
    <w:rsid w:val="00A10773"/>
    <w:rsid w:val="00A17FC1"/>
    <w:rsid w:val="00A330A8"/>
    <w:rsid w:val="00A5412A"/>
    <w:rsid w:val="00A5418F"/>
    <w:rsid w:val="00A621A9"/>
    <w:rsid w:val="00A82CE1"/>
    <w:rsid w:val="00A87269"/>
    <w:rsid w:val="00A909EE"/>
    <w:rsid w:val="00AA3B40"/>
    <w:rsid w:val="00AB18CE"/>
    <w:rsid w:val="00AB4476"/>
    <w:rsid w:val="00AC2890"/>
    <w:rsid w:val="00AC4915"/>
    <w:rsid w:val="00AC509B"/>
    <w:rsid w:val="00AD1788"/>
    <w:rsid w:val="00AE39E4"/>
    <w:rsid w:val="00AE4C17"/>
    <w:rsid w:val="00AE60AF"/>
    <w:rsid w:val="00AF1A48"/>
    <w:rsid w:val="00AF7995"/>
    <w:rsid w:val="00B02452"/>
    <w:rsid w:val="00B045BE"/>
    <w:rsid w:val="00B05BFE"/>
    <w:rsid w:val="00B1042C"/>
    <w:rsid w:val="00B3312D"/>
    <w:rsid w:val="00B40195"/>
    <w:rsid w:val="00B43997"/>
    <w:rsid w:val="00B442CB"/>
    <w:rsid w:val="00B50DB2"/>
    <w:rsid w:val="00B60784"/>
    <w:rsid w:val="00B609DB"/>
    <w:rsid w:val="00B62CA8"/>
    <w:rsid w:val="00B63E40"/>
    <w:rsid w:val="00B645F7"/>
    <w:rsid w:val="00B67144"/>
    <w:rsid w:val="00B70410"/>
    <w:rsid w:val="00B76250"/>
    <w:rsid w:val="00B859A1"/>
    <w:rsid w:val="00BA1D5C"/>
    <w:rsid w:val="00BC455B"/>
    <w:rsid w:val="00BD1ACE"/>
    <w:rsid w:val="00BD2693"/>
    <w:rsid w:val="00BD39D2"/>
    <w:rsid w:val="00BD6A6F"/>
    <w:rsid w:val="00BE5262"/>
    <w:rsid w:val="00C03974"/>
    <w:rsid w:val="00C03AEC"/>
    <w:rsid w:val="00C12A07"/>
    <w:rsid w:val="00C262A3"/>
    <w:rsid w:val="00C31A34"/>
    <w:rsid w:val="00C3321E"/>
    <w:rsid w:val="00C35DAE"/>
    <w:rsid w:val="00C4708D"/>
    <w:rsid w:val="00C56194"/>
    <w:rsid w:val="00C61C5A"/>
    <w:rsid w:val="00C65301"/>
    <w:rsid w:val="00C67E96"/>
    <w:rsid w:val="00C7412A"/>
    <w:rsid w:val="00C81203"/>
    <w:rsid w:val="00CC1DB1"/>
    <w:rsid w:val="00CC31D9"/>
    <w:rsid w:val="00CD06FC"/>
    <w:rsid w:val="00CD3E11"/>
    <w:rsid w:val="00CD4A03"/>
    <w:rsid w:val="00CE63F0"/>
    <w:rsid w:val="00D07703"/>
    <w:rsid w:val="00D137AF"/>
    <w:rsid w:val="00D260BB"/>
    <w:rsid w:val="00D30FEF"/>
    <w:rsid w:val="00D3204F"/>
    <w:rsid w:val="00D40AD2"/>
    <w:rsid w:val="00D431FB"/>
    <w:rsid w:val="00D53CB1"/>
    <w:rsid w:val="00D5735C"/>
    <w:rsid w:val="00D640A5"/>
    <w:rsid w:val="00D72717"/>
    <w:rsid w:val="00D76CB4"/>
    <w:rsid w:val="00D96504"/>
    <w:rsid w:val="00D96B97"/>
    <w:rsid w:val="00DA4ED1"/>
    <w:rsid w:val="00DE434B"/>
    <w:rsid w:val="00DF125E"/>
    <w:rsid w:val="00E044EC"/>
    <w:rsid w:val="00E0597A"/>
    <w:rsid w:val="00E159D7"/>
    <w:rsid w:val="00E17141"/>
    <w:rsid w:val="00E2210E"/>
    <w:rsid w:val="00E3375D"/>
    <w:rsid w:val="00E34A83"/>
    <w:rsid w:val="00E45D24"/>
    <w:rsid w:val="00E51149"/>
    <w:rsid w:val="00E51C08"/>
    <w:rsid w:val="00E543A1"/>
    <w:rsid w:val="00E551C0"/>
    <w:rsid w:val="00E55B6F"/>
    <w:rsid w:val="00E60207"/>
    <w:rsid w:val="00E66B7B"/>
    <w:rsid w:val="00E70CAE"/>
    <w:rsid w:val="00E72164"/>
    <w:rsid w:val="00E754DC"/>
    <w:rsid w:val="00E812B8"/>
    <w:rsid w:val="00E85BD2"/>
    <w:rsid w:val="00EB2234"/>
    <w:rsid w:val="00EC2462"/>
    <w:rsid w:val="00EE08C7"/>
    <w:rsid w:val="00EE5488"/>
    <w:rsid w:val="00F0184E"/>
    <w:rsid w:val="00F20131"/>
    <w:rsid w:val="00F266C2"/>
    <w:rsid w:val="00F40D04"/>
    <w:rsid w:val="00F43032"/>
    <w:rsid w:val="00F43F66"/>
    <w:rsid w:val="00F519F2"/>
    <w:rsid w:val="00F61967"/>
    <w:rsid w:val="00F6245D"/>
    <w:rsid w:val="00F705D6"/>
    <w:rsid w:val="00F7139F"/>
    <w:rsid w:val="00F71B1C"/>
    <w:rsid w:val="00F7315F"/>
    <w:rsid w:val="00F83993"/>
    <w:rsid w:val="00F84BB2"/>
    <w:rsid w:val="00F941FF"/>
    <w:rsid w:val="00F94347"/>
    <w:rsid w:val="00F9481C"/>
    <w:rsid w:val="00F95A4B"/>
    <w:rsid w:val="00FC21A9"/>
    <w:rsid w:val="00FC2B92"/>
    <w:rsid w:val="00FC2F4F"/>
    <w:rsid w:val="00FC4CE8"/>
    <w:rsid w:val="00FC73F5"/>
    <w:rsid w:val="00FD0CD7"/>
    <w:rsid w:val="00FE15C3"/>
    <w:rsid w:val="00FE7050"/>
    <w:rsid w:val="00FF097A"/>
    <w:rsid w:val="00FF21E2"/>
    <w:rsid w:val="00FF25BB"/>
    <w:rsid w:val="07620ECE"/>
    <w:rsid w:val="21F8641A"/>
    <w:rsid w:val="22E0E7AF"/>
    <w:rsid w:val="2E1F61E7"/>
    <w:rsid w:val="2FCCBEA7"/>
    <w:rsid w:val="33F4385B"/>
    <w:rsid w:val="3908FF7E"/>
    <w:rsid w:val="535302D8"/>
    <w:rsid w:val="5836A548"/>
    <w:rsid w:val="5E9E43C8"/>
    <w:rsid w:val="69EEE670"/>
    <w:rsid w:val="76CB51F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F4A0C"/>
  <w15:chartTrackingRefBased/>
  <w15:docId w15:val="{2BD66D76-1D53-4229-8CB5-9AC9BE7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jc w:val="both"/>
    </w:pPr>
    <w:rPr>
      <w:rFonts w:ascii="Frutiger 45 Light" w:hAnsi="Frutiger 45 Light"/>
      <w:sz w:val="22"/>
      <w:lang w:eastAsia="de-DE"/>
    </w:rPr>
  </w:style>
  <w:style w:type="paragraph" w:styleId="berschrift1">
    <w:name w:val="heading 1"/>
    <w:basedOn w:val="Standard"/>
    <w:next w:val="Fliesstext"/>
    <w:qFormat/>
    <w:pPr>
      <w:keepNext/>
      <w:numPr>
        <w:numId w:val="3"/>
      </w:numPr>
      <w:tabs>
        <w:tab w:val="left" w:pos="567"/>
      </w:tabs>
      <w:suppressAutoHyphens/>
      <w:spacing w:before="240" w:after="240"/>
      <w:jc w:val="left"/>
      <w:outlineLvl w:val="0"/>
    </w:pPr>
    <w:rPr>
      <w:b/>
      <w:kern w:val="28"/>
      <w:sz w:val="34"/>
    </w:rPr>
  </w:style>
  <w:style w:type="paragraph" w:styleId="berschrift2">
    <w:name w:val="heading 2"/>
    <w:basedOn w:val="Standard"/>
    <w:next w:val="Fliesstext"/>
    <w:qFormat/>
    <w:pPr>
      <w:keepNext/>
      <w:numPr>
        <w:ilvl w:val="1"/>
        <w:numId w:val="3"/>
      </w:numPr>
      <w:tabs>
        <w:tab w:val="left" w:pos="567"/>
      </w:tabs>
      <w:suppressAutoHyphens/>
      <w:spacing w:before="240" w:after="360"/>
      <w:jc w:val="left"/>
      <w:outlineLvl w:val="1"/>
    </w:pPr>
    <w:rPr>
      <w:b/>
      <w:sz w:val="30"/>
    </w:rPr>
  </w:style>
  <w:style w:type="paragraph" w:styleId="berschrift3">
    <w:name w:val="heading 3"/>
    <w:aliases w:val="Überschrift 3 Char"/>
    <w:basedOn w:val="Standard"/>
    <w:next w:val="Fliesstext"/>
    <w:qFormat/>
    <w:pPr>
      <w:keepNext/>
      <w:numPr>
        <w:ilvl w:val="2"/>
        <w:numId w:val="3"/>
      </w:numPr>
      <w:tabs>
        <w:tab w:val="left" w:pos="851"/>
      </w:tabs>
      <w:spacing w:before="240" w:after="240"/>
      <w:outlineLvl w:val="2"/>
    </w:pPr>
    <w:rPr>
      <w:b/>
      <w:sz w:val="26"/>
    </w:rPr>
  </w:style>
  <w:style w:type="paragraph" w:styleId="berschrift4">
    <w:name w:val="heading 4"/>
    <w:basedOn w:val="Standard"/>
    <w:next w:val="Fliesstext"/>
    <w:qFormat/>
    <w:pPr>
      <w:keepNext/>
      <w:numPr>
        <w:ilvl w:val="3"/>
        <w:numId w:val="3"/>
      </w:numPr>
      <w:spacing w:before="240" w:after="120"/>
      <w:outlineLvl w:val="3"/>
    </w:pPr>
    <w:rPr>
      <w:b/>
    </w:rPr>
  </w:style>
  <w:style w:type="paragraph" w:styleId="berschrift5">
    <w:name w:val="heading 5"/>
    <w:basedOn w:val="Standard"/>
    <w:next w:val="Fliesstext"/>
    <w:qFormat/>
    <w:pPr>
      <w:numPr>
        <w:ilvl w:val="4"/>
        <w:numId w:val="3"/>
      </w:numPr>
      <w:spacing w:before="240" w:after="60"/>
      <w:outlineLvl w:val="4"/>
    </w:pPr>
    <w:rPr>
      <w:b/>
    </w:rPr>
  </w:style>
  <w:style w:type="paragraph" w:styleId="berschrift6">
    <w:name w:val="heading 6"/>
    <w:aliases w:val="Überschrift Anhang 1"/>
    <w:basedOn w:val="Standard"/>
    <w:next w:val="Fliesstext"/>
    <w:qFormat/>
    <w:pPr>
      <w:numPr>
        <w:ilvl w:val="5"/>
        <w:numId w:val="3"/>
      </w:numPr>
      <w:tabs>
        <w:tab w:val="left" w:pos="1418"/>
      </w:tabs>
      <w:spacing w:before="240" w:after="60"/>
      <w:outlineLvl w:val="5"/>
    </w:pPr>
    <w:rPr>
      <w:b/>
    </w:rPr>
  </w:style>
  <w:style w:type="paragraph" w:styleId="berschrift7">
    <w:name w:val="heading 7"/>
    <w:basedOn w:val="Standard"/>
    <w:next w:val="Standard"/>
    <w:qFormat/>
    <w:pPr>
      <w:numPr>
        <w:ilvl w:val="6"/>
        <w:numId w:val="3"/>
      </w:numPr>
      <w:spacing w:before="240" w:after="60"/>
      <w:outlineLvl w:val="6"/>
    </w:pPr>
    <w:rPr>
      <w:rFonts w:ascii="Arial" w:hAnsi="Arial"/>
      <w:b/>
    </w:rPr>
  </w:style>
  <w:style w:type="paragraph" w:styleId="berschrift8">
    <w:name w:val="heading 8"/>
    <w:basedOn w:val="Standard"/>
    <w:next w:val="Standard"/>
    <w:qFormat/>
    <w:pPr>
      <w:numPr>
        <w:ilvl w:val="7"/>
        <w:numId w:val="3"/>
      </w:numPr>
      <w:spacing w:before="240" w:after="60"/>
      <w:outlineLvl w:val="7"/>
    </w:pPr>
    <w:rPr>
      <w:rFonts w:ascii="Arial" w:hAnsi="Arial"/>
      <w:b/>
    </w:rPr>
  </w:style>
  <w:style w:type="paragraph" w:styleId="berschrift9">
    <w:name w:val="heading 9"/>
    <w:basedOn w:val="berschrift8"/>
    <w:next w:val="berschrift1"/>
    <w:qFormat/>
    <w:pPr>
      <w:numPr>
        <w:ilvl w:val="8"/>
      </w:numPr>
      <w:tabs>
        <w:tab w:val="left" w:pos="36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2">
    <w:name w:val="Formatvorlage2"/>
    <w:basedOn w:val="KeineListe"/>
    <w:pPr>
      <w:numPr>
        <w:numId w:val="1"/>
      </w:numPr>
    </w:pPr>
  </w:style>
  <w:style w:type="paragraph" w:customStyle="1" w:styleId="Fliesstext">
    <w:name w:val="Fliesstext"/>
    <w:basedOn w:val="Standard"/>
    <w:pPr>
      <w:tabs>
        <w:tab w:val="left" w:pos="426"/>
      </w:tabs>
      <w:suppressAutoHyphens/>
      <w:spacing w:before="120" w:after="120" w:line="312" w:lineRule="auto"/>
      <w:jc w:val="left"/>
    </w:pPr>
  </w:style>
  <w:style w:type="paragraph" w:styleId="Fuzeile">
    <w:name w:val="footer"/>
    <w:basedOn w:val="Standard"/>
    <w:pPr>
      <w:tabs>
        <w:tab w:val="center" w:pos="4536"/>
        <w:tab w:val="right" w:pos="9072"/>
      </w:tabs>
    </w:pPr>
  </w:style>
  <w:style w:type="paragraph" w:styleId="Kopfzeile">
    <w:name w:val="header"/>
    <w:basedOn w:val="Standard"/>
    <w:pPr>
      <w:tabs>
        <w:tab w:val="center" w:pos="4536"/>
        <w:tab w:val="right" w:pos="9072"/>
      </w:tabs>
    </w:pPr>
  </w:style>
  <w:style w:type="paragraph" w:customStyle="1" w:styleId="NummerierungohneEinzug">
    <w:name w:val="Nummerierung ohne Einzug"/>
    <w:basedOn w:val="Standard"/>
    <w:pPr>
      <w:numPr>
        <w:numId w:val="2"/>
      </w:numPr>
      <w:tabs>
        <w:tab w:val="left" w:pos="284"/>
        <w:tab w:val="left" w:pos="851"/>
      </w:tabs>
      <w:suppressAutoHyphens/>
      <w:spacing w:after="120" w:line="312" w:lineRule="auto"/>
      <w:ind w:left="284" w:hanging="284"/>
      <w:jc w:val="left"/>
    </w:pPr>
  </w:style>
  <w:style w:type="paragraph" w:styleId="Verzeichnis1">
    <w:name w:val="toc 1"/>
    <w:basedOn w:val="Standard"/>
    <w:next w:val="Standard"/>
    <w:uiPriority w:val="39"/>
    <w:pPr>
      <w:tabs>
        <w:tab w:val="left" w:pos="426"/>
        <w:tab w:val="right" w:leader="dot" w:pos="9071"/>
      </w:tabs>
      <w:spacing w:before="240" w:after="120"/>
      <w:jc w:val="left"/>
    </w:pPr>
    <w:rPr>
      <w:b/>
      <w:noProof/>
    </w:rPr>
  </w:style>
  <w:style w:type="paragraph" w:styleId="Verzeichnis2">
    <w:name w:val="toc 2"/>
    <w:basedOn w:val="Standard"/>
    <w:next w:val="Standard"/>
    <w:uiPriority w:val="39"/>
    <w:pPr>
      <w:tabs>
        <w:tab w:val="left" w:pos="993"/>
        <w:tab w:val="right" w:leader="dot" w:pos="9071"/>
      </w:tabs>
      <w:ind w:left="426"/>
      <w:jc w:val="left"/>
    </w:pPr>
    <w:rPr>
      <w:noProof/>
      <w:sz w:val="20"/>
    </w:rPr>
  </w:style>
  <w:style w:type="paragraph" w:customStyle="1" w:styleId="UberschriftNichtNummer">
    <w:name w:val="UberschriftNicht Nummer"/>
    <w:basedOn w:val="Standard"/>
    <w:rPr>
      <w:b/>
      <w:sz w:val="30"/>
    </w:rPr>
  </w:style>
  <w:style w:type="paragraph" w:customStyle="1" w:styleId="Aufzhlung">
    <w:name w:val="Aufzählung"/>
    <w:basedOn w:val="Standard"/>
    <w:pPr>
      <w:numPr>
        <w:ilvl w:val="1"/>
        <w:numId w:val="5"/>
      </w:numPr>
      <w:spacing w:after="120" w:line="312" w:lineRule="auto"/>
      <w:jc w:val="left"/>
    </w:pPr>
  </w:style>
  <w:style w:type="paragraph" w:styleId="Aufzhlungszeichen2">
    <w:name w:val="List Bullet 2"/>
    <w:basedOn w:val="Standard"/>
    <w:pPr>
      <w:spacing w:line="360" w:lineRule="auto"/>
      <w:ind w:left="568" w:hanging="284"/>
    </w:pPr>
    <w:rPr>
      <w:rFonts w:ascii="Arial" w:hAnsi="Arial"/>
      <w:sz w:val="24"/>
    </w:rPr>
  </w:style>
  <w:style w:type="paragraph" w:customStyle="1" w:styleId="1NumerierungmitEinzug">
    <w:name w:val="(1) Numerierung mit Einzug"/>
    <w:basedOn w:val="Standard"/>
    <w:pPr>
      <w:numPr>
        <w:numId w:val="4"/>
      </w:numPr>
      <w:spacing w:after="240" w:line="312" w:lineRule="auto"/>
      <w:jc w:val="left"/>
    </w:pPr>
    <w:rPr>
      <w:snapToGrid w:val="0"/>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pPr>
      <w:spacing w:before="100" w:beforeAutospacing="1" w:after="100" w:afterAutospacing="1"/>
      <w:jc w:val="left"/>
    </w:pPr>
    <w:rPr>
      <w:rFonts w:ascii="Times New Roman" w:hAnsi="Times New Roman"/>
      <w:sz w:val="24"/>
      <w:szCs w:val="24"/>
    </w:rPr>
  </w:style>
  <w:style w:type="paragraph" w:styleId="Textkrper">
    <w:name w:val="Body Text"/>
    <w:basedOn w:val="Standard"/>
    <w:pPr>
      <w:spacing w:after="240" w:line="360" w:lineRule="auto"/>
    </w:pPr>
    <w:rPr>
      <w:sz w:val="24"/>
    </w:rPr>
  </w:style>
  <w:style w:type="paragraph" w:customStyle="1" w:styleId="AGB1">
    <w:name w:val="AGB1"/>
    <w:basedOn w:val="Standard"/>
    <w:pPr>
      <w:overflowPunct w:val="0"/>
      <w:autoSpaceDE w:val="0"/>
      <w:autoSpaceDN w:val="0"/>
      <w:adjustRightInd w:val="0"/>
      <w:spacing w:after="30"/>
      <w:ind w:left="284" w:hanging="284"/>
      <w:textAlignment w:val="baseline"/>
    </w:pPr>
    <w:rPr>
      <w:rFonts w:ascii="Helvetica" w:hAnsi="Helvetica"/>
      <w:b/>
      <w:sz w:val="10"/>
    </w:rPr>
  </w:style>
  <w:style w:type="paragraph" w:customStyle="1" w:styleId="AGB2">
    <w:name w:val="AGB2"/>
    <w:basedOn w:val="Standard"/>
    <w:pPr>
      <w:overflowPunct w:val="0"/>
      <w:autoSpaceDE w:val="0"/>
      <w:autoSpaceDN w:val="0"/>
      <w:adjustRightInd w:val="0"/>
      <w:spacing w:after="10"/>
      <w:ind w:left="284" w:hanging="284"/>
      <w:textAlignment w:val="baseline"/>
    </w:pPr>
    <w:rPr>
      <w:rFonts w:ascii="Helvetica" w:hAnsi="Helvetica"/>
      <w:sz w:val="10"/>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sz w:val="20"/>
    </w:rPr>
  </w:style>
  <w:style w:type="paragraph" w:styleId="Sprechblasentext">
    <w:name w:val="Balloon Text"/>
    <w:basedOn w:val="Standard"/>
    <w:semiHidden/>
    <w:rPr>
      <w:rFonts w:ascii="Tahoma" w:hAnsi="Tahoma" w:cs="Tahoma"/>
      <w:sz w:val="16"/>
      <w:szCs w:val="16"/>
    </w:rPr>
  </w:style>
  <w:style w:type="character" w:styleId="Kommentarzeichen">
    <w:name w:val="annotation reference"/>
    <w:semiHidden/>
    <w:rPr>
      <w:sz w:val="16"/>
      <w:szCs w:val="16"/>
    </w:rPr>
  </w:style>
  <w:style w:type="paragraph" w:styleId="Kommentartext">
    <w:name w:val="annotation text"/>
    <w:basedOn w:val="Standard"/>
    <w:semiHidden/>
    <w:rPr>
      <w:sz w:val="20"/>
    </w:rPr>
  </w:style>
  <w:style w:type="paragraph" w:styleId="Kommentarthema">
    <w:name w:val="annotation subject"/>
    <w:basedOn w:val="Kommentartext"/>
    <w:next w:val="Kommentartext"/>
    <w:semiHidden/>
    <w:rPr>
      <w:b/>
      <w:bCs/>
    </w:rPr>
  </w:style>
  <w:style w:type="paragraph" w:customStyle="1" w:styleId="Aufzhlungszeichen1">
    <w:name w:val="Aufzählungszeichen 1"/>
    <w:basedOn w:val="Aufzhlungszeichen"/>
    <w:next w:val="Aufzhlungszeichen2"/>
    <w:rsid w:val="0053180A"/>
    <w:pPr>
      <w:tabs>
        <w:tab w:val="clear" w:pos="360"/>
      </w:tabs>
      <w:spacing w:line="360" w:lineRule="auto"/>
      <w:ind w:left="284" w:hanging="284"/>
      <w:contextualSpacing w:val="0"/>
    </w:pPr>
    <w:rPr>
      <w:rFonts w:ascii="Arial" w:hAnsi="Arial"/>
      <w:sz w:val="24"/>
    </w:rPr>
  </w:style>
  <w:style w:type="paragraph" w:styleId="Aufzhlungszeichen">
    <w:name w:val="List Bullet"/>
    <w:basedOn w:val="Standard"/>
    <w:rsid w:val="0053180A"/>
    <w:pPr>
      <w:tabs>
        <w:tab w:val="num" w:pos="360"/>
      </w:tabs>
      <w:ind w:left="360" w:hanging="360"/>
      <w:contextualSpacing/>
    </w:pPr>
  </w:style>
  <w:style w:type="paragraph" w:styleId="Textkrper-Zeileneinzug">
    <w:name w:val="Body Text Indent"/>
    <w:basedOn w:val="Standard"/>
    <w:link w:val="Textkrper-ZeileneinzugZchn"/>
    <w:rsid w:val="00484097"/>
    <w:pPr>
      <w:spacing w:after="120"/>
      <w:ind w:left="283"/>
    </w:pPr>
  </w:style>
  <w:style w:type="character" w:customStyle="1" w:styleId="Textkrper-ZeileneinzugZchn">
    <w:name w:val="Textkörper-Zeileneinzug Zchn"/>
    <w:link w:val="Textkrper-Zeileneinzug"/>
    <w:rsid w:val="00484097"/>
    <w:rPr>
      <w:rFonts w:ascii="Frutiger 45 Light" w:hAnsi="Frutiger 45 Light"/>
      <w:sz w:val="22"/>
    </w:rPr>
  </w:style>
  <w:style w:type="character" w:styleId="Hyperlink">
    <w:name w:val="Hyperlink"/>
    <w:uiPriority w:val="99"/>
    <w:rsid w:val="00484097"/>
    <w:rPr>
      <w:color w:val="0000FF"/>
      <w:u w:val="single"/>
    </w:rPr>
  </w:style>
  <w:style w:type="character" w:customStyle="1" w:styleId="BesuchterHyperlink">
    <w:name w:val="BesuchterHyperlink"/>
    <w:rsid w:val="00484097"/>
    <w:rPr>
      <w:color w:val="800080"/>
      <w:u w:val="single"/>
    </w:rPr>
  </w:style>
  <w:style w:type="paragraph" w:styleId="Listenabsatz">
    <w:name w:val="List Paragraph"/>
    <w:basedOn w:val="Standard"/>
    <w:uiPriority w:val="34"/>
    <w:qFormat/>
    <w:rsid w:val="00204E65"/>
    <w:pPr>
      <w:ind w:left="720"/>
      <w:jc w:val="left"/>
    </w:pPr>
    <w:rPr>
      <w:rFonts w:ascii="Calibri" w:eastAsia="Calibri" w:hAnsi="Calibri" w:cs="Calibri"/>
      <w:szCs w:val="22"/>
      <w:lang w:eastAsia="en-US"/>
    </w:rPr>
  </w:style>
  <w:style w:type="paragraph" w:styleId="Funotentext">
    <w:name w:val="footnote text"/>
    <w:basedOn w:val="Standard"/>
    <w:link w:val="FunotentextZchn"/>
    <w:rsid w:val="001F0F94"/>
    <w:rPr>
      <w:sz w:val="20"/>
    </w:rPr>
  </w:style>
  <w:style w:type="character" w:customStyle="1" w:styleId="FunotentextZchn">
    <w:name w:val="Fußnotentext Zchn"/>
    <w:basedOn w:val="Absatz-Standardschriftart"/>
    <w:link w:val="Funotentext"/>
    <w:rsid w:val="001F0F94"/>
    <w:rPr>
      <w:rFonts w:ascii="Frutiger 45 Light" w:hAnsi="Frutiger 45 Light"/>
      <w:lang w:eastAsia="de-DE"/>
    </w:rPr>
  </w:style>
  <w:style w:type="character" w:styleId="Funotenzeichen">
    <w:name w:val="footnote reference"/>
    <w:basedOn w:val="Absatz-Standardschriftart"/>
    <w:rsid w:val="001F0F94"/>
    <w:rPr>
      <w:vertAlign w:val="superscript"/>
    </w:rPr>
  </w:style>
  <w:style w:type="paragraph" w:styleId="berarbeitung">
    <w:name w:val="Revision"/>
    <w:hidden/>
    <w:uiPriority w:val="99"/>
    <w:semiHidden/>
    <w:rsid w:val="0018148A"/>
    <w:rPr>
      <w:rFonts w:ascii="Frutiger 45 Light" w:hAnsi="Frutiger 45 Light"/>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12348">
      <w:bodyDiv w:val="1"/>
      <w:marLeft w:val="0"/>
      <w:marRight w:val="0"/>
      <w:marTop w:val="0"/>
      <w:marBottom w:val="0"/>
      <w:divBdr>
        <w:top w:val="none" w:sz="0" w:space="0" w:color="auto"/>
        <w:left w:val="none" w:sz="0" w:space="0" w:color="auto"/>
        <w:bottom w:val="none" w:sz="0" w:space="0" w:color="auto"/>
        <w:right w:val="none" w:sz="0" w:space="0" w:color="auto"/>
      </w:divBdr>
    </w:div>
    <w:div w:id="224991925">
      <w:bodyDiv w:val="1"/>
      <w:marLeft w:val="0"/>
      <w:marRight w:val="0"/>
      <w:marTop w:val="0"/>
      <w:marBottom w:val="0"/>
      <w:divBdr>
        <w:top w:val="none" w:sz="0" w:space="0" w:color="auto"/>
        <w:left w:val="none" w:sz="0" w:space="0" w:color="auto"/>
        <w:bottom w:val="none" w:sz="0" w:space="0" w:color="auto"/>
        <w:right w:val="none" w:sz="0" w:space="0" w:color="auto"/>
      </w:divBdr>
    </w:div>
    <w:div w:id="683678473">
      <w:bodyDiv w:val="1"/>
      <w:marLeft w:val="0"/>
      <w:marRight w:val="0"/>
      <w:marTop w:val="0"/>
      <w:marBottom w:val="0"/>
      <w:divBdr>
        <w:top w:val="none" w:sz="0" w:space="0" w:color="auto"/>
        <w:left w:val="none" w:sz="0" w:space="0" w:color="auto"/>
        <w:bottom w:val="none" w:sz="0" w:space="0" w:color="auto"/>
        <w:right w:val="none" w:sz="0" w:space="0" w:color="auto"/>
      </w:divBdr>
    </w:div>
    <w:div w:id="867765784">
      <w:bodyDiv w:val="1"/>
      <w:marLeft w:val="0"/>
      <w:marRight w:val="0"/>
      <w:marTop w:val="0"/>
      <w:marBottom w:val="0"/>
      <w:divBdr>
        <w:top w:val="none" w:sz="0" w:space="0" w:color="auto"/>
        <w:left w:val="none" w:sz="0" w:space="0" w:color="auto"/>
        <w:bottom w:val="none" w:sz="0" w:space="0" w:color="auto"/>
        <w:right w:val="none" w:sz="0" w:space="0" w:color="auto"/>
      </w:divBdr>
      <w:divsChild>
        <w:div w:id="2108042815">
          <w:marLeft w:val="0"/>
          <w:marRight w:val="0"/>
          <w:marTop w:val="0"/>
          <w:marBottom w:val="0"/>
          <w:divBdr>
            <w:top w:val="none" w:sz="0" w:space="0" w:color="auto"/>
            <w:left w:val="none" w:sz="0" w:space="0" w:color="auto"/>
            <w:bottom w:val="none" w:sz="0" w:space="0" w:color="auto"/>
            <w:right w:val="none" w:sz="0" w:space="0" w:color="auto"/>
          </w:divBdr>
          <w:divsChild>
            <w:div w:id="334261841">
              <w:marLeft w:val="0"/>
              <w:marRight w:val="0"/>
              <w:marTop w:val="0"/>
              <w:marBottom w:val="0"/>
              <w:divBdr>
                <w:top w:val="none" w:sz="0" w:space="0" w:color="auto"/>
                <w:left w:val="none" w:sz="0" w:space="0" w:color="auto"/>
                <w:bottom w:val="none" w:sz="0" w:space="0" w:color="auto"/>
                <w:right w:val="none" w:sz="0" w:space="0" w:color="auto"/>
              </w:divBdr>
            </w:div>
            <w:div w:id="893660307">
              <w:marLeft w:val="0"/>
              <w:marRight w:val="0"/>
              <w:marTop w:val="0"/>
              <w:marBottom w:val="0"/>
              <w:divBdr>
                <w:top w:val="none" w:sz="0" w:space="0" w:color="auto"/>
                <w:left w:val="none" w:sz="0" w:space="0" w:color="auto"/>
                <w:bottom w:val="none" w:sz="0" w:space="0" w:color="auto"/>
                <w:right w:val="none" w:sz="0" w:space="0" w:color="auto"/>
              </w:divBdr>
            </w:div>
            <w:div w:id="955984737">
              <w:marLeft w:val="0"/>
              <w:marRight w:val="0"/>
              <w:marTop w:val="0"/>
              <w:marBottom w:val="0"/>
              <w:divBdr>
                <w:top w:val="none" w:sz="0" w:space="0" w:color="auto"/>
                <w:left w:val="none" w:sz="0" w:space="0" w:color="auto"/>
                <w:bottom w:val="none" w:sz="0" w:space="0" w:color="auto"/>
                <w:right w:val="none" w:sz="0" w:space="0" w:color="auto"/>
              </w:divBdr>
            </w:div>
            <w:div w:id="1093209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57338">
      <w:bodyDiv w:val="1"/>
      <w:marLeft w:val="0"/>
      <w:marRight w:val="0"/>
      <w:marTop w:val="0"/>
      <w:marBottom w:val="0"/>
      <w:divBdr>
        <w:top w:val="none" w:sz="0" w:space="0" w:color="auto"/>
        <w:left w:val="none" w:sz="0" w:space="0" w:color="auto"/>
        <w:bottom w:val="none" w:sz="0" w:space="0" w:color="auto"/>
        <w:right w:val="none" w:sz="0" w:space="0" w:color="auto"/>
      </w:divBdr>
    </w:div>
    <w:div w:id="910116463">
      <w:bodyDiv w:val="1"/>
      <w:marLeft w:val="0"/>
      <w:marRight w:val="0"/>
      <w:marTop w:val="0"/>
      <w:marBottom w:val="0"/>
      <w:divBdr>
        <w:top w:val="none" w:sz="0" w:space="0" w:color="auto"/>
        <w:left w:val="none" w:sz="0" w:space="0" w:color="auto"/>
        <w:bottom w:val="none" w:sz="0" w:space="0" w:color="auto"/>
        <w:right w:val="none" w:sz="0" w:space="0" w:color="auto"/>
      </w:divBdr>
      <w:divsChild>
        <w:div w:id="247857413">
          <w:marLeft w:val="0"/>
          <w:marRight w:val="0"/>
          <w:marTop w:val="0"/>
          <w:marBottom w:val="0"/>
          <w:divBdr>
            <w:top w:val="none" w:sz="0" w:space="0" w:color="auto"/>
            <w:left w:val="none" w:sz="0" w:space="0" w:color="auto"/>
            <w:bottom w:val="none" w:sz="0" w:space="0" w:color="auto"/>
            <w:right w:val="none" w:sz="0" w:space="0" w:color="auto"/>
          </w:divBdr>
          <w:divsChild>
            <w:div w:id="314453864">
              <w:marLeft w:val="0"/>
              <w:marRight w:val="0"/>
              <w:marTop w:val="0"/>
              <w:marBottom w:val="0"/>
              <w:divBdr>
                <w:top w:val="none" w:sz="0" w:space="0" w:color="auto"/>
                <w:left w:val="none" w:sz="0" w:space="0" w:color="auto"/>
                <w:bottom w:val="none" w:sz="0" w:space="0" w:color="auto"/>
                <w:right w:val="none" w:sz="0" w:space="0" w:color="auto"/>
              </w:divBdr>
            </w:div>
            <w:div w:id="1117868393">
              <w:marLeft w:val="0"/>
              <w:marRight w:val="0"/>
              <w:marTop w:val="0"/>
              <w:marBottom w:val="0"/>
              <w:divBdr>
                <w:top w:val="none" w:sz="0" w:space="0" w:color="auto"/>
                <w:left w:val="none" w:sz="0" w:space="0" w:color="auto"/>
                <w:bottom w:val="none" w:sz="0" w:space="0" w:color="auto"/>
                <w:right w:val="none" w:sz="0" w:space="0" w:color="auto"/>
              </w:divBdr>
            </w:div>
            <w:div w:id="1149174337">
              <w:marLeft w:val="0"/>
              <w:marRight w:val="0"/>
              <w:marTop w:val="0"/>
              <w:marBottom w:val="0"/>
              <w:divBdr>
                <w:top w:val="none" w:sz="0" w:space="0" w:color="auto"/>
                <w:left w:val="none" w:sz="0" w:space="0" w:color="auto"/>
                <w:bottom w:val="none" w:sz="0" w:space="0" w:color="auto"/>
                <w:right w:val="none" w:sz="0" w:space="0" w:color="auto"/>
              </w:divBdr>
            </w:div>
            <w:div w:id="119126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22080">
      <w:bodyDiv w:val="1"/>
      <w:marLeft w:val="0"/>
      <w:marRight w:val="0"/>
      <w:marTop w:val="0"/>
      <w:marBottom w:val="0"/>
      <w:divBdr>
        <w:top w:val="none" w:sz="0" w:space="0" w:color="auto"/>
        <w:left w:val="none" w:sz="0" w:space="0" w:color="auto"/>
        <w:bottom w:val="none" w:sz="0" w:space="0" w:color="auto"/>
        <w:right w:val="none" w:sz="0" w:space="0" w:color="auto"/>
      </w:divBdr>
      <w:divsChild>
        <w:div w:id="581724492">
          <w:marLeft w:val="0"/>
          <w:marRight w:val="0"/>
          <w:marTop w:val="0"/>
          <w:marBottom w:val="0"/>
          <w:divBdr>
            <w:top w:val="none" w:sz="0" w:space="0" w:color="auto"/>
            <w:left w:val="none" w:sz="0" w:space="0" w:color="auto"/>
            <w:bottom w:val="none" w:sz="0" w:space="0" w:color="auto"/>
            <w:right w:val="none" w:sz="0" w:space="0" w:color="auto"/>
          </w:divBdr>
          <w:divsChild>
            <w:div w:id="121746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921776">
      <w:bodyDiv w:val="1"/>
      <w:marLeft w:val="0"/>
      <w:marRight w:val="0"/>
      <w:marTop w:val="0"/>
      <w:marBottom w:val="0"/>
      <w:divBdr>
        <w:top w:val="none" w:sz="0" w:space="0" w:color="auto"/>
        <w:left w:val="none" w:sz="0" w:space="0" w:color="auto"/>
        <w:bottom w:val="none" w:sz="0" w:space="0" w:color="auto"/>
        <w:right w:val="none" w:sz="0" w:space="0" w:color="auto"/>
      </w:divBdr>
    </w:div>
    <w:div w:id="1253200620">
      <w:bodyDiv w:val="1"/>
      <w:marLeft w:val="0"/>
      <w:marRight w:val="0"/>
      <w:marTop w:val="0"/>
      <w:marBottom w:val="0"/>
      <w:divBdr>
        <w:top w:val="none" w:sz="0" w:space="0" w:color="auto"/>
        <w:left w:val="none" w:sz="0" w:space="0" w:color="auto"/>
        <w:bottom w:val="none" w:sz="0" w:space="0" w:color="auto"/>
        <w:right w:val="none" w:sz="0" w:space="0" w:color="auto"/>
      </w:divBdr>
    </w:div>
    <w:div w:id="1332098994">
      <w:bodyDiv w:val="1"/>
      <w:marLeft w:val="0"/>
      <w:marRight w:val="0"/>
      <w:marTop w:val="0"/>
      <w:marBottom w:val="0"/>
      <w:divBdr>
        <w:top w:val="none" w:sz="0" w:space="0" w:color="auto"/>
        <w:left w:val="none" w:sz="0" w:space="0" w:color="auto"/>
        <w:bottom w:val="none" w:sz="0" w:space="0" w:color="auto"/>
        <w:right w:val="none" w:sz="0" w:space="0" w:color="auto"/>
      </w:divBdr>
      <w:divsChild>
        <w:div w:id="2072146197">
          <w:marLeft w:val="600"/>
          <w:marRight w:val="600"/>
          <w:marTop w:val="0"/>
          <w:marBottom w:val="0"/>
          <w:divBdr>
            <w:top w:val="none" w:sz="0" w:space="0" w:color="auto"/>
            <w:left w:val="none" w:sz="0" w:space="0" w:color="auto"/>
            <w:bottom w:val="none" w:sz="0" w:space="0" w:color="auto"/>
            <w:right w:val="none" w:sz="0" w:space="0" w:color="auto"/>
          </w:divBdr>
          <w:divsChild>
            <w:div w:id="1777358841">
              <w:marLeft w:val="0"/>
              <w:marRight w:val="0"/>
              <w:marTop w:val="0"/>
              <w:marBottom w:val="0"/>
              <w:divBdr>
                <w:top w:val="none" w:sz="0" w:space="0" w:color="auto"/>
                <w:left w:val="none" w:sz="0" w:space="0" w:color="auto"/>
                <w:bottom w:val="none" w:sz="0" w:space="0" w:color="auto"/>
                <w:right w:val="none" w:sz="0" w:space="0" w:color="auto"/>
              </w:divBdr>
              <w:divsChild>
                <w:div w:id="715006127">
                  <w:marLeft w:val="450"/>
                  <w:marRight w:val="0"/>
                  <w:marTop w:val="0"/>
                  <w:marBottom w:val="450"/>
                  <w:divBdr>
                    <w:top w:val="none" w:sz="0" w:space="0" w:color="auto"/>
                    <w:left w:val="none" w:sz="0" w:space="0" w:color="auto"/>
                    <w:bottom w:val="none" w:sz="0" w:space="0" w:color="auto"/>
                    <w:right w:val="none" w:sz="0" w:space="0" w:color="auto"/>
                  </w:divBdr>
                  <w:divsChild>
                    <w:div w:id="127448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063399">
      <w:bodyDiv w:val="1"/>
      <w:marLeft w:val="0"/>
      <w:marRight w:val="0"/>
      <w:marTop w:val="0"/>
      <w:marBottom w:val="0"/>
      <w:divBdr>
        <w:top w:val="none" w:sz="0" w:space="0" w:color="auto"/>
        <w:left w:val="none" w:sz="0" w:space="0" w:color="auto"/>
        <w:bottom w:val="none" w:sz="0" w:space="0" w:color="auto"/>
        <w:right w:val="none" w:sz="0" w:space="0" w:color="auto"/>
      </w:divBdr>
    </w:div>
    <w:div w:id="1551650387">
      <w:bodyDiv w:val="1"/>
      <w:marLeft w:val="0"/>
      <w:marRight w:val="0"/>
      <w:marTop w:val="0"/>
      <w:marBottom w:val="0"/>
      <w:divBdr>
        <w:top w:val="none" w:sz="0" w:space="0" w:color="auto"/>
        <w:left w:val="none" w:sz="0" w:space="0" w:color="auto"/>
        <w:bottom w:val="none" w:sz="0" w:space="0" w:color="auto"/>
        <w:right w:val="none" w:sz="0" w:space="0" w:color="auto"/>
      </w:divBdr>
    </w:div>
    <w:div w:id="1647659285">
      <w:bodyDiv w:val="1"/>
      <w:marLeft w:val="0"/>
      <w:marRight w:val="0"/>
      <w:marTop w:val="0"/>
      <w:marBottom w:val="0"/>
      <w:divBdr>
        <w:top w:val="none" w:sz="0" w:space="0" w:color="auto"/>
        <w:left w:val="none" w:sz="0" w:space="0" w:color="auto"/>
        <w:bottom w:val="none" w:sz="0" w:space="0" w:color="auto"/>
        <w:right w:val="none" w:sz="0" w:space="0" w:color="auto"/>
      </w:divBdr>
    </w:div>
    <w:div w:id="1678388204">
      <w:bodyDiv w:val="1"/>
      <w:marLeft w:val="0"/>
      <w:marRight w:val="0"/>
      <w:marTop w:val="0"/>
      <w:marBottom w:val="0"/>
      <w:divBdr>
        <w:top w:val="none" w:sz="0" w:space="0" w:color="auto"/>
        <w:left w:val="none" w:sz="0" w:space="0" w:color="auto"/>
        <w:bottom w:val="none" w:sz="0" w:space="0" w:color="auto"/>
        <w:right w:val="none" w:sz="0" w:space="0" w:color="auto"/>
      </w:divBdr>
    </w:div>
    <w:div w:id="1718309552">
      <w:bodyDiv w:val="1"/>
      <w:marLeft w:val="0"/>
      <w:marRight w:val="0"/>
      <w:marTop w:val="0"/>
      <w:marBottom w:val="0"/>
      <w:divBdr>
        <w:top w:val="none" w:sz="0" w:space="0" w:color="auto"/>
        <w:left w:val="none" w:sz="0" w:space="0" w:color="auto"/>
        <w:bottom w:val="none" w:sz="0" w:space="0" w:color="auto"/>
        <w:right w:val="none" w:sz="0" w:space="0" w:color="auto"/>
      </w:divBdr>
    </w:div>
    <w:div w:id="1940411104">
      <w:bodyDiv w:val="1"/>
      <w:marLeft w:val="0"/>
      <w:marRight w:val="0"/>
      <w:marTop w:val="0"/>
      <w:marBottom w:val="0"/>
      <w:divBdr>
        <w:top w:val="none" w:sz="0" w:space="0" w:color="auto"/>
        <w:left w:val="none" w:sz="0" w:space="0" w:color="auto"/>
        <w:bottom w:val="none" w:sz="0" w:space="0" w:color="auto"/>
        <w:right w:val="none" w:sz="0" w:space="0" w:color="auto"/>
      </w:divBdr>
      <w:divsChild>
        <w:div w:id="562448569">
          <w:marLeft w:val="600"/>
          <w:marRight w:val="600"/>
          <w:marTop w:val="0"/>
          <w:marBottom w:val="0"/>
          <w:divBdr>
            <w:top w:val="none" w:sz="0" w:space="0" w:color="auto"/>
            <w:left w:val="none" w:sz="0" w:space="0" w:color="auto"/>
            <w:bottom w:val="none" w:sz="0" w:space="0" w:color="auto"/>
            <w:right w:val="none" w:sz="0" w:space="0" w:color="auto"/>
          </w:divBdr>
          <w:divsChild>
            <w:div w:id="483207712">
              <w:marLeft w:val="0"/>
              <w:marRight w:val="0"/>
              <w:marTop w:val="0"/>
              <w:marBottom w:val="0"/>
              <w:divBdr>
                <w:top w:val="none" w:sz="0" w:space="0" w:color="auto"/>
                <w:left w:val="none" w:sz="0" w:space="0" w:color="auto"/>
                <w:bottom w:val="none" w:sz="0" w:space="0" w:color="auto"/>
                <w:right w:val="none" w:sz="0" w:space="0" w:color="auto"/>
              </w:divBdr>
              <w:divsChild>
                <w:div w:id="304705274">
                  <w:marLeft w:val="450"/>
                  <w:marRight w:val="0"/>
                  <w:marTop w:val="0"/>
                  <w:marBottom w:val="450"/>
                  <w:divBdr>
                    <w:top w:val="none" w:sz="0" w:space="0" w:color="auto"/>
                    <w:left w:val="none" w:sz="0" w:space="0" w:color="auto"/>
                    <w:bottom w:val="none" w:sz="0" w:space="0" w:color="auto"/>
                    <w:right w:val="none" w:sz="0" w:space="0" w:color="auto"/>
                  </w:divBdr>
                  <w:divsChild>
                    <w:div w:id="1590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www.mvv.de/partner/lieferanten/zentraleinkauf/downloadbereich/"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a77601-eb11-47c5-84e4-5f65ab129a3e" xsi:nil="true"/>
    <_dlc_DocId xmlns="8ad1573e-aa1e-47b3-a1ca-2f92d8016617">EA22WATSS7NK-755300871-100887</_dlc_DocId>
    <_dlc_DocIdUrl xmlns="8ad1573e-aa1e-47b3-a1ca-2f92d8016617">
      <Url>https://evodigital.sharepoint.com/sites/orgmvv-kli/_layouts/15/DocIdRedir.aspx?ID=EA22WATSS7NK-755300871-100887</Url>
      <Description>EA22WATSS7NK-755300871-100887</Description>
    </_dlc_DocIdUrl>
    <lcf76f155ced4ddcb4097134ff3c332f xmlns="7117b2da-9f8a-408f-bff7-4dac417734b1">
      <Terms xmlns="http://schemas.microsoft.com/office/infopath/2007/PartnerControls"/>
    </lcf76f155ced4ddcb4097134ff3c332f>
    <o3c59185879f4cc6b7822c222937634c xmlns="8ad1573e-aa1e-47b3-a1ca-2f92d8016617">
      <Terms xmlns="http://schemas.microsoft.com/office/infopath/2007/PartnerControls"/>
    </o3c59185879f4cc6b7822c222937634c>
    <TaxKeywordTaxHTField xmlns="8ad1573e-aa1e-47b3-a1ca-2f92d8016617">
      <Terms xmlns="http://schemas.microsoft.com/office/infopath/2007/PartnerControls"/>
    </TaxKeywordTaxHTField>
    <Datum xmlns="7117b2da-9f8a-408f-bff7-4dac417734b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83ec222a-152c-4d8c-9942-49c341f122fd" ContentTypeId="0x01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F543B47FD5546949928813528321385E" ma:contentTypeVersion="21" ma:contentTypeDescription="Ein neues Dokument erstellen." ma:contentTypeScope="" ma:versionID="e82d4e743b9d40b4c0398c9989989313">
  <xsd:schema xmlns:xsd="http://www.w3.org/2001/XMLSchema" xmlns:xs="http://www.w3.org/2001/XMLSchema" xmlns:p="http://schemas.microsoft.com/office/2006/metadata/properties" xmlns:ns2="8ad1573e-aa1e-47b3-a1ca-2f92d8016617" xmlns:ns3="aca77601-eb11-47c5-84e4-5f65ab129a3e" xmlns:ns5="7117b2da-9f8a-408f-bff7-4dac417734b1" targetNamespace="http://schemas.microsoft.com/office/2006/metadata/properties" ma:root="true" ma:fieldsID="6d280b23c5e9c068104a9de3c134d08f" ns2:_="" ns3:_="" ns5:_="">
    <xsd:import namespace="8ad1573e-aa1e-47b3-a1ca-2f92d8016617"/>
    <xsd:import namespace="aca77601-eb11-47c5-84e4-5f65ab129a3e"/>
    <xsd:import namespace="7117b2da-9f8a-408f-bff7-4dac417734b1"/>
    <xsd:element name="properties">
      <xsd:complexType>
        <xsd:sequence>
          <xsd:element name="documentManagement">
            <xsd:complexType>
              <xsd:all>
                <xsd:element ref="ns2:o3c59185879f4cc6b7822c222937634c" minOccurs="0"/>
                <xsd:element ref="ns3:TaxCatchAll" minOccurs="0"/>
                <xsd:element ref="ns2:TaxKeywordTaxHTField"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2:_dlc_DocId" minOccurs="0"/>
                <xsd:element ref="ns2:_dlc_DocIdUrl" minOccurs="0"/>
                <xsd:element ref="ns2:_dlc_DocIdPersistId" minOccurs="0"/>
                <xsd:element ref="ns5:lcf76f155ced4ddcb4097134ff3c332f" minOccurs="0"/>
                <xsd:element ref="ns5:MediaServiceDateTaken" minOccurs="0"/>
                <xsd:element ref="ns5:MediaServiceLocation" minOccurs="0"/>
                <xsd:element ref="ns5:MediaLengthInSeconds" minOccurs="0"/>
                <xsd:element ref="ns5:Datum"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d1573e-aa1e-47b3-a1ca-2f92d8016617" elementFormDefault="qualified">
    <xsd:import namespace="http://schemas.microsoft.com/office/2006/documentManagement/types"/>
    <xsd:import namespace="http://schemas.microsoft.com/office/infopath/2007/PartnerControls"/>
    <xsd:element name="o3c59185879f4cc6b7822c222937634c" ma:index="9" nillable="true" ma:taxonomy="true" ma:internalName="o3c59185879f4cc6b7822c222937634c" ma:taxonomyFieldName="MCKnowledgeTag" ma:displayName="Kategorie" ma:default="" ma:fieldId="{83c59185-879f-4cc6-b782-2c222937634c}" ma:taxonomyMulti="true" ma:sspId="83ec222a-152c-4d8c-9942-49c341f122fd" ma:termSetId="c5d8b335-88cb-44b0-85ae-06b44a18cc29" ma:anchorId="00000000-0000-0000-0000-000000000000" ma:open="false" ma:isKeyword="false">
      <xsd:complexType>
        <xsd:sequence>
          <xsd:element ref="pc:Terms" minOccurs="0" maxOccurs="1"/>
        </xsd:sequence>
      </xsd:complexType>
    </xsd:element>
    <xsd:element name="TaxKeywordTaxHTField" ma:index="12" nillable="true" ma:taxonomy="true" ma:internalName="TaxKeywordTaxHTField" ma:taxonomyFieldName="TaxKeyword" ma:displayName="Schlagwörter" ma:fieldId="{23f27201-bee3-471e-b2e7-b64fd8b7ca38}" ma:taxonomyMulti="true" ma:sspId="83ec222a-152c-4d8c-9942-49c341f122fd"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Wert der Dokument-ID" ma:description="Der Wert der diesem Element zugewiesenen Dokument-ID." ma:internalName="_dlc_DocId" ma:readOnly="true">
      <xsd:simpleType>
        <xsd:restriction base="dms:Text"/>
      </xsd:simpleType>
    </xsd:element>
    <xsd:element name="_dlc_DocIdUrl" ma:index="22"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a77601-eb11-47c5-84e4-5f65ab129a3e"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4069066-f8f0-4baf-a937-55dd21b562df}" ma:internalName="TaxCatchAll" ma:showField="CatchAllData" ma:web="8ad1573e-aa1e-47b3-a1ca-2f92d80166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17b2da-9f8a-408f-bff7-4dac417734b1"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Bildmarkierungen" ma:readOnly="false" ma:fieldId="{5cf76f15-5ced-4ddc-b409-7134ff3c332f}" ma:taxonomyMulti="true" ma:sspId="83ec222a-152c-4d8c-9942-49c341f122fd" ma:termSetId="09814cd3-568e-fe90-9814-8d621ff8fb84" ma:anchorId="fba54fb3-c3e1-fe81-a776-ca4b69148c4d" ma:open="true" ma:isKeyword="false">
      <xsd:complexType>
        <xsd:sequence>
          <xsd:element ref="pc:Terms" minOccurs="0" maxOccurs="1"/>
        </xsd:sequence>
      </xsd:complexType>
    </xsd:element>
    <xsd:element name="MediaServiceDateTaken" ma:index="26" nillable="true" ma:displayName="MediaServiceDateTaken" ma:hidden="true" ma:internalName="MediaServiceDateTaken" ma:readOnly="true">
      <xsd:simpleType>
        <xsd:restriction base="dms:Text"/>
      </xsd:simpleType>
    </xsd:element>
    <xsd:element name="MediaServiceLocation" ma:index="27" nillable="true" ma:displayName="Location"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Datum" ma:index="29" nillable="true" ma:displayName="Datum" ma:format="DateOnly" ma:internalName="Datum">
      <xsd:simpleType>
        <xsd:restriction base="dms:DateTime"/>
      </xsd:simple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82D7A412-B00D-46A3-839B-ECA0E4E574B9}">
  <ds:schemaRefs>
    <ds:schemaRef ds:uri="http://schemas.microsoft.com/office/2006/metadata/properties"/>
    <ds:schemaRef ds:uri="http://schemas.microsoft.com/office/infopath/2007/PartnerControls"/>
    <ds:schemaRef ds:uri="aca77601-eb11-47c5-84e4-5f65ab129a3e"/>
    <ds:schemaRef ds:uri="8ad1573e-aa1e-47b3-a1ca-2f92d8016617"/>
    <ds:schemaRef ds:uri="7117b2da-9f8a-408f-bff7-4dac417734b1"/>
  </ds:schemaRefs>
</ds:datastoreItem>
</file>

<file path=customXml/itemProps2.xml><?xml version="1.0" encoding="utf-8"?>
<ds:datastoreItem xmlns:ds="http://schemas.openxmlformats.org/officeDocument/2006/customXml" ds:itemID="{61D1E9FF-20FD-48A8-99FA-C2A7AC1B93C3}">
  <ds:schemaRefs>
    <ds:schemaRef ds:uri="http://schemas.openxmlformats.org/officeDocument/2006/bibliography"/>
  </ds:schemaRefs>
</ds:datastoreItem>
</file>

<file path=customXml/itemProps3.xml><?xml version="1.0" encoding="utf-8"?>
<ds:datastoreItem xmlns:ds="http://schemas.openxmlformats.org/officeDocument/2006/customXml" ds:itemID="{87058044-B406-4F1B-9DDB-04457A1A5F78}">
  <ds:schemaRefs>
    <ds:schemaRef ds:uri="Microsoft.SharePoint.Taxonomy.ContentTypeSync"/>
  </ds:schemaRefs>
</ds:datastoreItem>
</file>

<file path=customXml/itemProps4.xml><?xml version="1.0" encoding="utf-8"?>
<ds:datastoreItem xmlns:ds="http://schemas.openxmlformats.org/officeDocument/2006/customXml" ds:itemID="{C0472CFB-D982-4889-A53A-565C61648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d1573e-aa1e-47b3-a1ca-2f92d8016617"/>
    <ds:schemaRef ds:uri="aca77601-eb11-47c5-84e4-5f65ab129a3e"/>
    <ds:schemaRef ds:uri="7117b2da-9f8a-408f-bff7-4dac417734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10D2A3-3289-4C30-984E-C92F5BE7F1BE}">
  <ds:schemaRefs>
    <ds:schemaRef ds:uri="http://schemas.microsoft.com/sharepoint/v3/contenttype/forms"/>
  </ds:schemaRefs>
</ds:datastoreItem>
</file>

<file path=customXml/itemProps6.xml><?xml version="1.0" encoding="utf-8"?>
<ds:datastoreItem xmlns:ds="http://schemas.openxmlformats.org/officeDocument/2006/customXml" ds:itemID="{CFD962A8-9726-4659-88EA-45972F0A37D0}">
  <ds:schemaRefs>
    <ds:schemaRef ds:uri="http://schemas.microsoft.com/sharepoint/events"/>
  </ds:schemaRefs>
</ds:datastoreItem>
</file>

<file path=customXml/itemProps7.xml><?xml version="1.0" encoding="utf-8"?>
<ds:datastoreItem xmlns:ds="http://schemas.openxmlformats.org/officeDocument/2006/customXml" ds:itemID="{FB85A002-C80B-4BFC-A6F0-B2D69AC5FCB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2090</Words>
  <Characters>13171</Characters>
  <Application>Microsoft Office Word</Application>
  <DocSecurity>0</DocSecurity>
  <Lines>109</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Schnurr, Silke, KL.R.1, MVV Energie</dc:creator>
  <cp:keywords/>
  <cp:lastModifiedBy>Pfeifer, Richard, KL.E.2, MVV Energie</cp:lastModifiedBy>
  <cp:revision>32</cp:revision>
  <cp:lastPrinted>2026-04-14T09:29:00Z</cp:lastPrinted>
  <dcterms:created xsi:type="dcterms:W3CDTF">2026-03-19T00:13:00Z</dcterms:created>
  <dcterms:modified xsi:type="dcterms:W3CDTF">2026-04-14T09:29:00Z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WVA6EJN226VT-1610461607-34</vt:lpwstr>
  </property>
  <property fmtid="{D5CDD505-2E9C-101B-9397-08002B2CF9AE}" pid="3" name="_dlc_DocIdItemGuid">
    <vt:lpwstr>cded0fb6-fa33-4c7b-acf6-e54aaabcdd96</vt:lpwstr>
  </property>
  <property fmtid="{D5CDD505-2E9C-101B-9397-08002B2CF9AE}" pid="4" name="_dlc_DocIdUrl">
    <vt:lpwstr>https://evodigital.sharepoint.com/sites/agarmvv-kleundklaustausch/_layouts/15/DocIdRedir.aspx?ID=WVA6EJN226VT-1610461607-34, WVA6EJN226VT-1610461607-34</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MCKnowledgeTag">
    <vt:lpwstr/>
  </property>
  <property fmtid="{D5CDD505-2E9C-101B-9397-08002B2CF9AE}" pid="9" name="o3c59185879f4cc6b7822c222937634c">
    <vt:lpwstr/>
  </property>
  <property fmtid="{D5CDD505-2E9C-101B-9397-08002B2CF9AE}" pid="10" name="ContentTypeId">
    <vt:lpwstr>0x010100F543B47FD5546949928813528321385E</vt:lpwstr>
  </property>
  <property fmtid="{D5CDD505-2E9C-101B-9397-08002B2CF9AE}" pid="11" name="MediaServiceImageTags">
    <vt:lpwstr/>
  </property>
</Properties>
</file>